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9E2D" w14:textId="2307E182" w:rsidR="001D0F0A" w:rsidRDefault="00366712" w:rsidP="00366712">
      <w:pPr>
        <w:shd w:val="clear" w:color="auto" w:fill="FFFFFF"/>
        <w:jc w:val="center"/>
        <w:rPr>
          <w:b/>
          <w:caps/>
          <w:color w:val="222222"/>
          <w:sz w:val="28"/>
          <w:szCs w:val="28"/>
          <w:u w:val="single"/>
        </w:rPr>
      </w:pPr>
      <w:r w:rsidRPr="00E7120E">
        <w:rPr>
          <w:rFonts w:ascii="Century Gothic" w:eastAsia="Times New Roman" w:hAnsi="Century Gothic" w:cs="Times New Roman"/>
          <w:b/>
          <w:bCs/>
          <w:noProof/>
        </w:rPr>
        <w:drawing>
          <wp:inline distT="0" distB="0" distL="0" distR="0" wp14:anchorId="006300FC" wp14:editId="6414BCC4">
            <wp:extent cx="2789847" cy="1539240"/>
            <wp:effectExtent l="0" t="0" r="0" b="0"/>
            <wp:docPr id="5" name="Picture 0"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rotWithShape="1">
                    <a:blip r:embed="rId7" cstate="print"/>
                    <a:srcRect l="2257" t="17363" r="2083" b="12266"/>
                    <a:stretch/>
                  </pic:blipFill>
                  <pic:spPr bwMode="auto">
                    <a:xfrm>
                      <a:off x="0" y="0"/>
                      <a:ext cx="2825151" cy="1558718"/>
                    </a:xfrm>
                    <a:prstGeom prst="rect">
                      <a:avLst/>
                    </a:prstGeom>
                    <a:ln>
                      <a:noFill/>
                    </a:ln>
                    <a:extLst>
                      <a:ext uri="{53640926-AAD7-44D8-BBD7-CCE9431645EC}">
                        <a14:shadowObscured xmlns:a14="http://schemas.microsoft.com/office/drawing/2010/main"/>
                      </a:ext>
                    </a:extLst>
                  </pic:spPr>
                </pic:pic>
              </a:graphicData>
            </a:graphic>
          </wp:inline>
        </w:drawing>
      </w:r>
    </w:p>
    <w:p w14:paraId="3F33FF35" w14:textId="33594638" w:rsidR="001D0F0A" w:rsidRPr="001D0F0A" w:rsidRDefault="001D0F0A" w:rsidP="00B92479">
      <w:pPr>
        <w:shd w:val="clear" w:color="auto" w:fill="FFFFFF"/>
        <w:jc w:val="both"/>
        <w:rPr>
          <w:b/>
          <w:caps/>
          <w:color w:val="222222"/>
          <w:sz w:val="28"/>
          <w:szCs w:val="28"/>
          <w:u w:val="single"/>
        </w:rPr>
      </w:pPr>
      <w:r w:rsidRPr="001D0F0A">
        <w:rPr>
          <w:b/>
          <w:caps/>
          <w:color w:val="222222"/>
          <w:sz w:val="28"/>
          <w:szCs w:val="28"/>
          <w:u w:val="single"/>
        </w:rPr>
        <w:t xml:space="preserve">PRESS RELEASE: </w:t>
      </w:r>
    </w:p>
    <w:p w14:paraId="4C719968" w14:textId="77777777" w:rsidR="001D0F0A" w:rsidRDefault="001D0F0A" w:rsidP="00B92479">
      <w:pPr>
        <w:shd w:val="clear" w:color="auto" w:fill="FFFFFF"/>
        <w:jc w:val="both"/>
        <w:rPr>
          <w:b/>
          <w:caps/>
          <w:color w:val="222222"/>
          <w:sz w:val="28"/>
          <w:szCs w:val="28"/>
        </w:rPr>
      </w:pPr>
    </w:p>
    <w:p w14:paraId="00000001" w14:textId="590A0A96" w:rsidR="00F275A1" w:rsidRPr="001D0F0A" w:rsidRDefault="00000000" w:rsidP="00976362">
      <w:pPr>
        <w:shd w:val="clear" w:color="auto" w:fill="FFFFFF"/>
        <w:jc w:val="center"/>
        <w:rPr>
          <w:b/>
          <w:caps/>
          <w:color w:val="222222"/>
          <w:sz w:val="28"/>
          <w:szCs w:val="28"/>
        </w:rPr>
      </w:pPr>
      <w:r w:rsidRPr="001D0F0A">
        <w:rPr>
          <w:b/>
          <w:caps/>
          <w:color w:val="222222"/>
          <w:sz w:val="28"/>
          <w:szCs w:val="28"/>
        </w:rPr>
        <w:t xml:space="preserve">Antigua and Barbuda </w:t>
      </w:r>
      <w:r w:rsidR="003637A5">
        <w:rPr>
          <w:b/>
          <w:caps/>
          <w:color w:val="222222"/>
          <w:sz w:val="28"/>
          <w:szCs w:val="28"/>
        </w:rPr>
        <w:t xml:space="preserve">tourism authority </w:t>
      </w:r>
      <w:r w:rsidRPr="001D0F0A">
        <w:rPr>
          <w:b/>
          <w:caps/>
          <w:color w:val="222222"/>
          <w:sz w:val="28"/>
          <w:szCs w:val="28"/>
        </w:rPr>
        <w:t>Bring</w:t>
      </w:r>
      <w:r w:rsidR="003637A5">
        <w:rPr>
          <w:b/>
          <w:caps/>
          <w:color w:val="222222"/>
          <w:sz w:val="28"/>
          <w:szCs w:val="28"/>
        </w:rPr>
        <w:t xml:space="preserve">s antigua and barbuda culture </w:t>
      </w:r>
      <w:r w:rsidRPr="001D0F0A">
        <w:rPr>
          <w:b/>
          <w:caps/>
          <w:color w:val="222222"/>
          <w:sz w:val="28"/>
          <w:szCs w:val="28"/>
        </w:rPr>
        <w:t xml:space="preserve">to </w:t>
      </w:r>
      <w:r w:rsidR="00690DC9" w:rsidRPr="001D0F0A">
        <w:rPr>
          <w:b/>
          <w:caps/>
          <w:color w:val="222222"/>
          <w:sz w:val="28"/>
          <w:szCs w:val="28"/>
        </w:rPr>
        <w:t>the</w:t>
      </w:r>
      <w:r w:rsidR="00976362">
        <w:rPr>
          <w:b/>
          <w:caps/>
          <w:color w:val="222222"/>
          <w:sz w:val="28"/>
          <w:szCs w:val="28"/>
        </w:rPr>
        <w:t xml:space="preserve"> </w:t>
      </w:r>
      <w:r w:rsidRPr="001D0F0A">
        <w:rPr>
          <w:b/>
          <w:caps/>
          <w:color w:val="222222"/>
          <w:sz w:val="28"/>
          <w:szCs w:val="28"/>
        </w:rPr>
        <w:t>2022 ACTA Golf Tournament</w:t>
      </w:r>
      <w:r w:rsidR="003637A5">
        <w:rPr>
          <w:b/>
          <w:caps/>
          <w:color w:val="222222"/>
          <w:sz w:val="28"/>
          <w:szCs w:val="28"/>
        </w:rPr>
        <w:t xml:space="preserve"> in canada</w:t>
      </w:r>
    </w:p>
    <w:p w14:paraId="00000003" w14:textId="00F41B9C" w:rsidR="00F275A1" w:rsidRPr="00B92479" w:rsidRDefault="00F275A1" w:rsidP="00B92479">
      <w:pPr>
        <w:shd w:val="clear" w:color="auto" w:fill="FFFFFF"/>
        <w:jc w:val="both"/>
        <w:rPr>
          <w:b/>
          <w:color w:val="222222"/>
          <w:sz w:val="24"/>
          <w:szCs w:val="24"/>
        </w:rPr>
      </w:pPr>
    </w:p>
    <w:p w14:paraId="2FD3CED8" w14:textId="7C0B3D89" w:rsidR="00CF7CD8" w:rsidRPr="00B92479" w:rsidRDefault="003637A5" w:rsidP="00B92479">
      <w:pPr>
        <w:shd w:val="clear" w:color="auto" w:fill="FFFFFF"/>
        <w:jc w:val="both"/>
        <w:rPr>
          <w:b/>
          <w:color w:val="222222"/>
          <w:sz w:val="24"/>
          <w:szCs w:val="24"/>
        </w:rPr>
      </w:pPr>
      <w:r>
        <w:rPr>
          <w:b/>
          <w:noProof/>
          <w:color w:val="222222"/>
          <w:sz w:val="24"/>
          <w:szCs w:val="24"/>
        </w:rPr>
        <w:drawing>
          <wp:inline distT="0" distB="0" distL="0" distR="0" wp14:anchorId="34964E03" wp14:editId="244B2139">
            <wp:extent cx="6220113" cy="3498272"/>
            <wp:effectExtent l="0" t="0" r="952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265" cy="3506794"/>
                    </a:xfrm>
                    <a:prstGeom prst="rect">
                      <a:avLst/>
                    </a:prstGeom>
                    <a:noFill/>
                    <a:ln>
                      <a:noFill/>
                    </a:ln>
                  </pic:spPr>
                </pic:pic>
              </a:graphicData>
            </a:graphic>
          </wp:inline>
        </w:drawing>
      </w:r>
    </w:p>
    <w:p w14:paraId="4CB4E6D7" w14:textId="0144D011" w:rsidR="00CF7CD8" w:rsidRPr="003637A5" w:rsidRDefault="00F17F33" w:rsidP="00B92479">
      <w:pPr>
        <w:shd w:val="clear" w:color="auto" w:fill="FFFFFF"/>
        <w:jc w:val="both"/>
        <w:rPr>
          <w:bCs/>
          <w:i/>
          <w:iCs/>
          <w:color w:val="222222"/>
          <w:sz w:val="20"/>
          <w:szCs w:val="20"/>
        </w:rPr>
      </w:pPr>
      <w:r w:rsidRPr="003637A5">
        <w:rPr>
          <w:bCs/>
          <w:i/>
          <w:iCs/>
          <w:color w:val="222222"/>
          <w:sz w:val="20"/>
          <w:szCs w:val="20"/>
        </w:rPr>
        <w:t xml:space="preserve">Photo Caption: The Antigua and Barbuda Tourism Authority’s team in Canada, brought </w:t>
      </w:r>
      <w:r w:rsidR="0036180C" w:rsidRPr="003637A5">
        <w:rPr>
          <w:bCs/>
          <w:i/>
          <w:iCs/>
          <w:color w:val="222222"/>
          <w:sz w:val="20"/>
          <w:szCs w:val="20"/>
        </w:rPr>
        <w:t xml:space="preserve">smiles, </w:t>
      </w:r>
      <w:r w:rsidRPr="003637A5">
        <w:rPr>
          <w:bCs/>
          <w:i/>
          <w:iCs/>
          <w:color w:val="222222"/>
          <w:sz w:val="20"/>
          <w:szCs w:val="20"/>
        </w:rPr>
        <w:t>warmth</w:t>
      </w:r>
      <w:r w:rsidR="0036180C" w:rsidRPr="003637A5">
        <w:rPr>
          <w:bCs/>
          <w:i/>
          <w:iCs/>
          <w:color w:val="222222"/>
          <w:sz w:val="20"/>
          <w:szCs w:val="20"/>
        </w:rPr>
        <w:t xml:space="preserve"> and the culture</w:t>
      </w:r>
      <w:r w:rsidRPr="003637A5">
        <w:rPr>
          <w:bCs/>
          <w:i/>
          <w:iCs/>
          <w:color w:val="222222"/>
          <w:sz w:val="20"/>
          <w:szCs w:val="20"/>
        </w:rPr>
        <w:t xml:space="preserve"> of Antigua and Barbuda to the ACTA’s Golf Tournament, last week</w:t>
      </w:r>
      <w:r w:rsidR="0036180C" w:rsidRPr="003637A5">
        <w:rPr>
          <w:bCs/>
          <w:i/>
          <w:iCs/>
          <w:color w:val="222222"/>
          <w:sz w:val="20"/>
          <w:szCs w:val="20"/>
        </w:rPr>
        <w:t xml:space="preserve"> </w:t>
      </w:r>
      <w:r w:rsidRPr="003637A5">
        <w:rPr>
          <w:bCs/>
          <w:i/>
          <w:iCs/>
          <w:color w:val="222222"/>
          <w:sz w:val="20"/>
          <w:szCs w:val="20"/>
        </w:rPr>
        <w:t xml:space="preserve">(Photos courtesy, The Antigua and Barbuda Tourism Authority)  </w:t>
      </w:r>
    </w:p>
    <w:p w14:paraId="7AFC8C61" w14:textId="77777777" w:rsidR="00F17F33" w:rsidRPr="00F17F33" w:rsidRDefault="00F17F33" w:rsidP="00B92479">
      <w:pPr>
        <w:shd w:val="clear" w:color="auto" w:fill="FFFFFF"/>
        <w:jc w:val="both"/>
        <w:rPr>
          <w:bCs/>
          <w:i/>
          <w:iCs/>
          <w:color w:val="222222"/>
        </w:rPr>
      </w:pPr>
    </w:p>
    <w:p w14:paraId="00000004" w14:textId="659F6FB0" w:rsidR="00F275A1" w:rsidRPr="00B92479" w:rsidRDefault="00000000" w:rsidP="00B92479">
      <w:pPr>
        <w:shd w:val="clear" w:color="auto" w:fill="FFFFFF"/>
        <w:jc w:val="both"/>
        <w:rPr>
          <w:color w:val="222222"/>
          <w:sz w:val="24"/>
          <w:szCs w:val="24"/>
        </w:rPr>
      </w:pPr>
      <w:r w:rsidRPr="00B92479">
        <w:rPr>
          <w:b/>
          <w:color w:val="222222"/>
          <w:sz w:val="24"/>
          <w:szCs w:val="24"/>
        </w:rPr>
        <w:t>TORONTO</w:t>
      </w:r>
      <w:r w:rsidR="00B92479">
        <w:rPr>
          <w:b/>
          <w:color w:val="222222"/>
          <w:sz w:val="24"/>
          <w:szCs w:val="24"/>
        </w:rPr>
        <w:t>, CANADA</w:t>
      </w:r>
      <w:r w:rsidRPr="00B92479">
        <w:rPr>
          <w:b/>
          <w:color w:val="222222"/>
          <w:sz w:val="24"/>
          <w:szCs w:val="24"/>
        </w:rPr>
        <w:t xml:space="preserve"> </w:t>
      </w:r>
      <w:r w:rsidR="0036180C" w:rsidRPr="003637A5">
        <w:rPr>
          <w:b/>
          <w:color w:val="222222"/>
          <w:sz w:val="24"/>
          <w:szCs w:val="24"/>
        </w:rPr>
        <w:t>(July 1</w:t>
      </w:r>
      <w:r w:rsidR="00092E3F" w:rsidRPr="003637A5">
        <w:rPr>
          <w:b/>
          <w:color w:val="222222"/>
          <w:sz w:val="24"/>
          <w:szCs w:val="24"/>
        </w:rPr>
        <w:t>9</w:t>
      </w:r>
      <w:r w:rsidR="0036180C" w:rsidRPr="003637A5">
        <w:rPr>
          <w:b/>
          <w:color w:val="222222"/>
          <w:sz w:val="24"/>
          <w:szCs w:val="24"/>
        </w:rPr>
        <w:t xml:space="preserve">, 2022) </w:t>
      </w:r>
      <w:r w:rsidR="00B92479">
        <w:rPr>
          <w:b/>
          <w:color w:val="222222"/>
          <w:sz w:val="24"/>
          <w:szCs w:val="24"/>
        </w:rPr>
        <w:t>–</w:t>
      </w:r>
      <w:r w:rsidRPr="00B92479">
        <w:rPr>
          <w:b/>
          <w:color w:val="222222"/>
          <w:sz w:val="24"/>
          <w:szCs w:val="24"/>
        </w:rPr>
        <w:t xml:space="preserve"> </w:t>
      </w:r>
      <w:r w:rsidRPr="00B92479">
        <w:rPr>
          <w:color w:val="222222"/>
          <w:sz w:val="24"/>
          <w:szCs w:val="24"/>
        </w:rPr>
        <w:t>Th</w:t>
      </w:r>
      <w:r w:rsidR="00B92479">
        <w:rPr>
          <w:color w:val="222222"/>
          <w:sz w:val="24"/>
          <w:szCs w:val="24"/>
        </w:rPr>
        <w:t>e Antigua and Barbuda Tourism Authority’s Canadian Office partnered with the Association of Canadian Travel Agencies (ACTA) on last Thursday’s much</w:t>
      </w:r>
      <w:r w:rsidRPr="00B92479">
        <w:rPr>
          <w:color w:val="222222"/>
          <w:sz w:val="24"/>
          <w:szCs w:val="24"/>
        </w:rPr>
        <w:t xml:space="preserve">-anticipated return of the Association of Canadian Travel Agencies (ACTA) Ontario Golf Tournament. </w:t>
      </w:r>
      <w:r w:rsidR="00823FB5" w:rsidRPr="00823FB5">
        <w:rPr>
          <w:color w:val="222222"/>
          <w:sz w:val="24"/>
          <w:szCs w:val="24"/>
        </w:rPr>
        <w:t>The 2022 incarnation of this travel industry tradition</w:t>
      </w:r>
      <w:r w:rsidR="00823FB5">
        <w:rPr>
          <w:color w:val="222222"/>
          <w:sz w:val="24"/>
          <w:szCs w:val="24"/>
        </w:rPr>
        <w:t xml:space="preserve"> is </w:t>
      </w:r>
      <w:r w:rsidR="00823FB5" w:rsidRPr="00823FB5">
        <w:rPr>
          <w:color w:val="222222"/>
          <w:sz w:val="24"/>
          <w:szCs w:val="24"/>
        </w:rPr>
        <w:lastRenderedPageBreak/>
        <w:t>the first since the pandemic began</w:t>
      </w:r>
      <w:r w:rsidR="00823FB5">
        <w:rPr>
          <w:color w:val="222222"/>
          <w:sz w:val="24"/>
          <w:szCs w:val="24"/>
        </w:rPr>
        <w:t xml:space="preserve">. </w:t>
      </w:r>
      <w:r w:rsidR="00B92479">
        <w:rPr>
          <w:color w:val="222222"/>
          <w:sz w:val="24"/>
          <w:szCs w:val="24"/>
        </w:rPr>
        <w:t xml:space="preserve">As the Premier Destination Sponsor of the event, tourism executives created an Antigua and Barbuda vacation </w:t>
      </w:r>
      <w:r w:rsidR="00B120F3">
        <w:rPr>
          <w:color w:val="222222"/>
          <w:sz w:val="24"/>
          <w:szCs w:val="24"/>
        </w:rPr>
        <w:t>atmosphere</w:t>
      </w:r>
      <w:r w:rsidR="00B92479">
        <w:rPr>
          <w:color w:val="222222"/>
          <w:sz w:val="24"/>
          <w:szCs w:val="24"/>
        </w:rPr>
        <w:t xml:space="preserve"> and introduced </w:t>
      </w:r>
      <w:r w:rsidR="00B120F3">
        <w:rPr>
          <w:color w:val="222222"/>
          <w:sz w:val="24"/>
          <w:szCs w:val="24"/>
        </w:rPr>
        <w:t>audiences to the twin-island’s music and carnival festivities during</w:t>
      </w:r>
      <w:r w:rsidR="00B92479">
        <w:rPr>
          <w:color w:val="222222"/>
          <w:sz w:val="24"/>
          <w:szCs w:val="24"/>
        </w:rPr>
        <w:t xml:space="preserve"> the event. </w:t>
      </w:r>
    </w:p>
    <w:p w14:paraId="00000005" w14:textId="77777777" w:rsidR="00F275A1" w:rsidRPr="00B92479" w:rsidRDefault="00F275A1" w:rsidP="00B92479">
      <w:pPr>
        <w:shd w:val="clear" w:color="auto" w:fill="FFFFFF"/>
        <w:jc w:val="both"/>
        <w:rPr>
          <w:color w:val="222222"/>
          <w:sz w:val="24"/>
          <w:szCs w:val="24"/>
        </w:rPr>
      </w:pPr>
    </w:p>
    <w:p w14:paraId="3A0DD0D5" w14:textId="43A76F4B" w:rsidR="003C13A9" w:rsidRPr="00B92479" w:rsidRDefault="003C13A9" w:rsidP="00B92479">
      <w:pPr>
        <w:shd w:val="clear" w:color="auto" w:fill="FFFFFF"/>
        <w:jc w:val="both"/>
        <w:rPr>
          <w:rFonts w:eastAsia="Times New Roman"/>
          <w:color w:val="212121"/>
          <w:sz w:val="24"/>
          <w:szCs w:val="24"/>
        </w:rPr>
      </w:pPr>
      <w:r w:rsidRPr="00B92479">
        <w:rPr>
          <w:rFonts w:eastAsia="Times New Roman"/>
          <w:color w:val="212121"/>
          <w:sz w:val="24"/>
          <w:szCs w:val="24"/>
        </w:rPr>
        <w:t>“We were delighted to bring a little bit of Antigua and Barbuda to the course as destination sponsors, highlighting our partners the luxurious 5-star Blue Waters Resort &amp; Spa and our 18-hole championship golf course Cedar Valley in Antigua.  My greatest delight was w</w:t>
      </w:r>
      <w:r w:rsidR="001D0F0A">
        <w:rPr>
          <w:rFonts w:eastAsia="Times New Roman"/>
          <w:color w:val="212121"/>
          <w:sz w:val="24"/>
          <w:szCs w:val="24"/>
        </w:rPr>
        <w:t xml:space="preserve">elcoming </w:t>
      </w:r>
      <w:r w:rsidRPr="00B92479">
        <w:rPr>
          <w:rFonts w:eastAsia="Times New Roman"/>
          <w:color w:val="212121"/>
          <w:sz w:val="24"/>
          <w:szCs w:val="24"/>
        </w:rPr>
        <w:t xml:space="preserve">our many Canadian industry friends and partners in attendance </w:t>
      </w:r>
      <w:r w:rsidR="001D0F0A">
        <w:rPr>
          <w:rFonts w:eastAsia="Times New Roman"/>
          <w:color w:val="212121"/>
          <w:sz w:val="24"/>
          <w:szCs w:val="24"/>
        </w:rPr>
        <w:t>as they enjoyed themselves</w:t>
      </w:r>
      <w:r w:rsidR="00F17F33">
        <w:rPr>
          <w:rFonts w:eastAsia="Times New Roman"/>
          <w:color w:val="212121"/>
          <w:sz w:val="24"/>
          <w:szCs w:val="24"/>
        </w:rPr>
        <w:t>; dancing</w:t>
      </w:r>
      <w:r w:rsidR="001D0F0A">
        <w:rPr>
          <w:rFonts w:eastAsia="Times New Roman"/>
          <w:color w:val="212121"/>
          <w:sz w:val="24"/>
          <w:szCs w:val="24"/>
        </w:rPr>
        <w:t xml:space="preserve"> their way over to us to the sweet sounds of our local music</w:t>
      </w:r>
      <w:r w:rsidRPr="00B92479">
        <w:rPr>
          <w:rFonts w:eastAsia="Times New Roman"/>
          <w:color w:val="212121"/>
          <w:sz w:val="24"/>
          <w:szCs w:val="24"/>
        </w:rPr>
        <w:t xml:space="preserve"> </w:t>
      </w:r>
      <w:r w:rsidR="0024057E" w:rsidRPr="00B92479">
        <w:rPr>
          <w:rFonts w:eastAsia="Times New Roman"/>
          <w:color w:val="212121"/>
          <w:sz w:val="24"/>
          <w:szCs w:val="24"/>
        </w:rPr>
        <w:t>and</w:t>
      </w:r>
      <w:r w:rsidR="001D0F0A">
        <w:rPr>
          <w:rFonts w:eastAsia="Times New Roman"/>
          <w:color w:val="212121"/>
          <w:sz w:val="24"/>
          <w:szCs w:val="24"/>
        </w:rPr>
        <w:t xml:space="preserve"> sampl</w:t>
      </w:r>
      <w:r w:rsidR="00F17F33">
        <w:rPr>
          <w:rFonts w:eastAsia="Times New Roman"/>
          <w:color w:val="212121"/>
          <w:sz w:val="24"/>
          <w:szCs w:val="24"/>
        </w:rPr>
        <w:t>ing</w:t>
      </w:r>
      <w:r w:rsidRPr="00B92479">
        <w:rPr>
          <w:rFonts w:eastAsia="Times New Roman"/>
          <w:color w:val="212121"/>
          <w:sz w:val="24"/>
          <w:szCs w:val="24"/>
        </w:rPr>
        <w:t xml:space="preserve"> </w:t>
      </w:r>
      <w:r w:rsidR="00823FB5">
        <w:rPr>
          <w:rFonts w:eastAsia="Times New Roman"/>
          <w:color w:val="212121"/>
          <w:sz w:val="24"/>
          <w:szCs w:val="24"/>
        </w:rPr>
        <w:t>our authentic sweets</w:t>
      </w:r>
      <w:r w:rsidR="001D0F0A">
        <w:rPr>
          <w:rFonts w:eastAsia="Times New Roman"/>
          <w:color w:val="212121"/>
          <w:sz w:val="24"/>
          <w:szCs w:val="24"/>
        </w:rPr>
        <w:t xml:space="preserve"> during their breaks</w:t>
      </w:r>
      <w:r w:rsidRPr="00B92479">
        <w:rPr>
          <w:rFonts w:eastAsia="Times New Roman"/>
          <w:color w:val="212121"/>
          <w:sz w:val="24"/>
          <w:szCs w:val="24"/>
        </w:rPr>
        <w:t>,” said Tameka Wharton,</w:t>
      </w:r>
      <w:r w:rsidR="00F17F33">
        <w:rPr>
          <w:rFonts w:eastAsia="Times New Roman"/>
          <w:color w:val="212121"/>
          <w:sz w:val="24"/>
          <w:szCs w:val="24"/>
        </w:rPr>
        <w:t xml:space="preserve"> Canada </w:t>
      </w:r>
      <w:r w:rsidRPr="00B92479">
        <w:rPr>
          <w:rFonts w:eastAsia="Times New Roman"/>
          <w:color w:val="212121"/>
          <w:sz w:val="24"/>
          <w:szCs w:val="24"/>
        </w:rPr>
        <w:t>Director of Tourism</w:t>
      </w:r>
      <w:r w:rsidR="00F17F33">
        <w:rPr>
          <w:rFonts w:eastAsia="Times New Roman"/>
          <w:color w:val="212121"/>
          <w:sz w:val="24"/>
          <w:szCs w:val="24"/>
        </w:rPr>
        <w:t xml:space="preserve"> (Ag) </w:t>
      </w:r>
      <w:r w:rsidRPr="00B92479">
        <w:rPr>
          <w:rFonts w:eastAsia="Times New Roman"/>
          <w:color w:val="212121"/>
          <w:sz w:val="24"/>
          <w:szCs w:val="24"/>
        </w:rPr>
        <w:t>at the Antigua and Barbuda Tourism Authority. “This was a great opportunity to genuinely reconnect in person after two years apart."</w:t>
      </w:r>
    </w:p>
    <w:p w14:paraId="00000007" w14:textId="77777777" w:rsidR="00F275A1" w:rsidRPr="00B92479" w:rsidRDefault="00F275A1" w:rsidP="00B92479">
      <w:pPr>
        <w:shd w:val="clear" w:color="auto" w:fill="FFFFFF"/>
        <w:jc w:val="both"/>
        <w:rPr>
          <w:color w:val="222222"/>
          <w:sz w:val="24"/>
          <w:szCs w:val="24"/>
        </w:rPr>
      </w:pPr>
    </w:p>
    <w:p w14:paraId="7BB5D94F" w14:textId="66F85141" w:rsidR="00CF7CD8" w:rsidRPr="00B92479" w:rsidRDefault="00000000" w:rsidP="00B92479">
      <w:pPr>
        <w:shd w:val="clear" w:color="auto" w:fill="FFFFFF"/>
        <w:jc w:val="both"/>
        <w:rPr>
          <w:color w:val="222222"/>
          <w:sz w:val="24"/>
          <w:szCs w:val="24"/>
        </w:rPr>
      </w:pPr>
      <w:r w:rsidRPr="00B92479">
        <w:rPr>
          <w:color w:val="222222"/>
          <w:sz w:val="24"/>
          <w:szCs w:val="24"/>
        </w:rPr>
        <w:t xml:space="preserve">The tournament, which took place at </w:t>
      </w:r>
      <w:r w:rsidR="00216426" w:rsidRPr="00B92479">
        <w:rPr>
          <w:color w:val="222222"/>
          <w:sz w:val="24"/>
          <w:szCs w:val="24"/>
        </w:rPr>
        <w:t>the Royal Ontario Golf Club in Milton</w:t>
      </w:r>
      <w:r w:rsidR="001D0F0A">
        <w:rPr>
          <w:color w:val="222222"/>
          <w:sz w:val="24"/>
          <w:szCs w:val="24"/>
        </w:rPr>
        <w:t xml:space="preserve"> had </w:t>
      </w:r>
      <w:r w:rsidRPr="00B92479">
        <w:rPr>
          <w:color w:val="222222"/>
          <w:sz w:val="24"/>
          <w:szCs w:val="24"/>
        </w:rPr>
        <w:t xml:space="preserve">over </w:t>
      </w:r>
      <w:r w:rsidR="00216426" w:rsidRPr="00B92479">
        <w:rPr>
          <w:color w:val="222222"/>
          <w:sz w:val="24"/>
          <w:szCs w:val="24"/>
        </w:rPr>
        <w:t xml:space="preserve">72 </w:t>
      </w:r>
      <w:r w:rsidRPr="00B92479">
        <w:rPr>
          <w:color w:val="222222"/>
          <w:sz w:val="24"/>
          <w:szCs w:val="24"/>
        </w:rPr>
        <w:t>golfers</w:t>
      </w:r>
      <w:r w:rsidR="00AE23A6" w:rsidRPr="00B92479">
        <w:rPr>
          <w:color w:val="222222"/>
          <w:sz w:val="24"/>
          <w:szCs w:val="24"/>
        </w:rPr>
        <w:t xml:space="preserve"> for 18 holes of casual competition, and over 200 for the dinner event</w:t>
      </w:r>
      <w:r w:rsidRPr="00B92479">
        <w:rPr>
          <w:color w:val="222222"/>
          <w:sz w:val="24"/>
          <w:szCs w:val="24"/>
        </w:rPr>
        <w:t xml:space="preserve"> from all sectors of the Canadian travel industry. </w:t>
      </w:r>
    </w:p>
    <w:p w14:paraId="6EDB58BB" w14:textId="77777777" w:rsidR="00CF7CD8" w:rsidRPr="00B92479" w:rsidRDefault="00CF7CD8" w:rsidP="00B92479">
      <w:pPr>
        <w:shd w:val="clear" w:color="auto" w:fill="FFFFFF"/>
        <w:jc w:val="both"/>
        <w:rPr>
          <w:color w:val="222222"/>
          <w:sz w:val="24"/>
          <w:szCs w:val="24"/>
        </w:rPr>
      </w:pPr>
    </w:p>
    <w:p w14:paraId="23529CB4" w14:textId="102B3C1E" w:rsidR="00CF7CD8" w:rsidRPr="00B92479" w:rsidRDefault="00000000" w:rsidP="00B92479">
      <w:pPr>
        <w:shd w:val="clear" w:color="auto" w:fill="FFFFFF"/>
        <w:jc w:val="both"/>
        <w:rPr>
          <w:color w:val="222222"/>
          <w:sz w:val="24"/>
          <w:szCs w:val="24"/>
        </w:rPr>
      </w:pPr>
      <w:r w:rsidRPr="00B92479">
        <w:rPr>
          <w:color w:val="222222"/>
          <w:sz w:val="24"/>
          <w:szCs w:val="24"/>
        </w:rPr>
        <w:t xml:space="preserve">The Antigua and Barbuda Tourism Authority delighted those in attendance with sponsored attractions like a live DJ at the check-in table and </w:t>
      </w:r>
      <w:r w:rsidR="00AE23A6" w:rsidRPr="00B92479">
        <w:rPr>
          <w:color w:val="222222"/>
          <w:sz w:val="24"/>
          <w:szCs w:val="24"/>
        </w:rPr>
        <w:t>photo opportunities</w:t>
      </w:r>
      <w:r w:rsidR="00AD10B3" w:rsidRPr="00B92479">
        <w:rPr>
          <w:color w:val="222222"/>
          <w:sz w:val="24"/>
          <w:szCs w:val="24"/>
        </w:rPr>
        <w:t xml:space="preserve"> with two </w:t>
      </w:r>
      <w:r w:rsidR="00134ECE" w:rsidRPr="00B92479">
        <w:rPr>
          <w:color w:val="222222"/>
          <w:sz w:val="24"/>
          <w:szCs w:val="24"/>
        </w:rPr>
        <w:t>performers</w:t>
      </w:r>
      <w:r w:rsidR="00AD10B3" w:rsidRPr="00B92479">
        <w:rPr>
          <w:color w:val="222222"/>
          <w:sz w:val="24"/>
          <w:szCs w:val="24"/>
        </w:rPr>
        <w:t xml:space="preserve"> in </w:t>
      </w:r>
      <w:proofErr w:type="spellStart"/>
      <w:r w:rsidR="00AD10B3" w:rsidRPr="00B92479">
        <w:rPr>
          <w:color w:val="222222"/>
          <w:sz w:val="24"/>
          <w:szCs w:val="24"/>
        </w:rPr>
        <w:t>c</w:t>
      </w:r>
      <w:r w:rsidRPr="00B92479">
        <w:rPr>
          <w:color w:val="222222"/>
          <w:sz w:val="24"/>
          <w:szCs w:val="24"/>
        </w:rPr>
        <w:t>olourful</w:t>
      </w:r>
      <w:proofErr w:type="spellEnd"/>
      <w:r w:rsidRPr="00B92479">
        <w:rPr>
          <w:color w:val="222222"/>
          <w:sz w:val="24"/>
          <w:szCs w:val="24"/>
        </w:rPr>
        <w:t xml:space="preserve"> carnival masquerade</w:t>
      </w:r>
      <w:r w:rsidR="00AD10B3" w:rsidRPr="00B92479">
        <w:rPr>
          <w:color w:val="222222"/>
          <w:sz w:val="24"/>
          <w:szCs w:val="24"/>
        </w:rPr>
        <w:t xml:space="preserve"> costumes both at check</w:t>
      </w:r>
      <w:r w:rsidR="00F17F33">
        <w:rPr>
          <w:color w:val="222222"/>
          <w:sz w:val="24"/>
          <w:szCs w:val="24"/>
        </w:rPr>
        <w:t>-</w:t>
      </w:r>
      <w:r w:rsidR="00AD10B3" w:rsidRPr="00B92479">
        <w:rPr>
          <w:color w:val="222222"/>
          <w:sz w:val="24"/>
          <w:szCs w:val="24"/>
        </w:rPr>
        <w:t>in and later at their sponsored hole.  Golfers were able to sample Antiguan specialties like salt</w:t>
      </w:r>
      <w:r w:rsidR="001D0F0A">
        <w:rPr>
          <w:color w:val="222222"/>
          <w:sz w:val="24"/>
          <w:szCs w:val="24"/>
        </w:rPr>
        <w:t>f</w:t>
      </w:r>
      <w:r w:rsidR="00AD10B3" w:rsidRPr="00B92479">
        <w:rPr>
          <w:color w:val="222222"/>
          <w:sz w:val="24"/>
          <w:szCs w:val="24"/>
        </w:rPr>
        <w:t xml:space="preserve">ish </w:t>
      </w:r>
      <w:r w:rsidR="001D0F0A" w:rsidRPr="00B92479">
        <w:rPr>
          <w:color w:val="222222"/>
          <w:sz w:val="24"/>
          <w:szCs w:val="24"/>
        </w:rPr>
        <w:t>fritters</w:t>
      </w:r>
      <w:r w:rsidR="001D0F0A">
        <w:rPr>
          <w:color w:val="222222"/>
          <w:sz w:val="24"/>
          <w:szCs w:val="24"/>
        </w:rPr>
        <w:t xml:space="preserve">, </w:t>
      </w:r>
      <w:r w:rsidR="001D0F0A" w:rsidRPr="00B92479">
        <w:rPr>
          <w:color w:val="222222"/>
          <w:sz w:val="24"/>
          <w:szCs w:val="24"/>
        </w:rPr>
        <w:t>local</w:t>
      </w:r>
      <w:r w:rsidR="001D0F0A">
        <w:rPr>
          <w:color w:val="222222"/>
          <w:sz w:val="24"/>
          <w:szCs w:val="24"/>
        </w:rPr>
        <w:t xml:space="preserve"> </w:t>
      </w:r>
      <w:r w:rsidR="00AD10B3" w:rsidRPr="00B92479">
        <w:rPr>
          <w:color w:val="222222"/>
          <w:sz w:val="24"/>
          <w:szCs w:val="24"/>
        </w:rPr>
        <w:t>lemonad</w:t>
      </w:r>
      <w:r w:rsidR="001D0F0A">
        <w:rPr>
          <w:color w:val="222222"/>
          <w:sz w:val="24"/>
          <w:szCs w:val="24"/>
        </w:rPr>
        <w:t>e and</w:t>
      </w:r>
      <w:r w:rsidR="00AD10B3" w:rsidRPr="00B92479">
        <w:rPr>
          <w:color w:val="222222"/>
          <w:sz w:val="24"/>
          <w:szCs w:val="24"/>
        </w:rPr>
        <w:t xml:space="preserve"> ginger beer.  </w:t>
      </w:r>
    </w:p>
    <w:p w14:paraId="7B27B74C" w14:textId="77777777" w:rsidR="00CF7CD8" w:rsidRPr="00B92479" w:rsidRDefault="00CF7CD8" w:rsidP="00B92479">
      <w:pPr>
        <w:shd w:val="clear" w:color="auto" w:fill="FFFFFF"/>
        <w:jc w:val="both"/>
        <w:rPr>
          <w:color w:val="222222"/>
          <w:sz w:val="24"/>
          <w:szCs w:val="24"/>
        </w:rPr>
      </w:pPr>
    </w:p>
    <w:p w14:paraId="00000008" w14:textId="1EE17429" w:rsidR="00F275A1" w:rsidRPr="00B92479" w:rsidRDefault="00CF7CD8" w:rsidP="00B92479">
      <w:pPr>
        <w:shd w:val="clear" w:color="auto" w:fill="FFFFFF"/>
        <w:jc w:val="both"/>
        <w:rPr>
          <w:color w:val="222222"/>
          <w:sz w:val="24"/>
          <w:szCs w:val="24"/>
        </w:rPr>
      </w:pPr>
      <w:r w:rsidRPr="00B92479">
        <w:rPr>
          <w:color w:val="222222"/>
          <w:sz w:val="24"/>
          <w:szCs w:val="24"/>
        </w:rPr>
        <w:t>After dinner</w:t>
      </w:r>
      <w:r w:rsidR="00AD10B3" w:rsidRPr="00B92479">
        <w:rPr>
          <w:color w:val="222222"/>
          <w:sz w:val="24"/>
          <w:szCs w:val="24"/>
        </w:rPr>
        <w:t xml:space="preserve">, prizes were awarded with multiple winners of </w:t>
      </w:r>
      <w:r w:rsidRPr="00B92479">
        <w:rPr>
          <w:color w:val="222222"/>
          <w:sz w:val="24"/>
          <w:szCs w:val="24"/>
        </w:rPr>
        <w:t xml:space="preserve">complimentary </w:t>
      </w:r>
      <w:r w:rsidR="00AD10B3" w:rsidRPr="00B92479">
        <w:rPr>
          <w:color w:val="222222"/>
          <w:sz w:val="24"/>
          <w:szCs w:val="24"/>
        </w:rPr>
        <w:t xml:space="preserve">rounds of golf at the Cedar Valley Golf Course in Antigua &amp; Barbuda. </w:t>
      </w:r>
      <w:r w:rsidRPr="00B92479">
        <w:rPr>
          <w:color w:val="222222"/>
          <w:sz w:val="24"/>
          <w:szCs w:val="24"/>
        </w:rPr>
        <w:t xml:space="preserve"> A Grand Prize was awarded which included </w:t>
      </w:r>
      <w:r w:rsidR="005914F9" w:rsidRPr="00B92479">
        <w:rPr>
          <w:color w:val="222222"/>
          <w:sz w:val="24"/>
          <w:szCs w:val="24"/>
        </w:rPr>
        <w:t xml:space="preserve">a wonderful, complimentary 3 night stay at the 5-star Blue Water Resort &amp; Spa, 2 rounds of golf at Antigua’s Cedar Valley Golf Course, 2 Executive Lounge passes, Port Health Clearance, 7-day Valet parking at Park N’ Fly, and </w:t>
      </w:r>
      <w:r w:rsidR="00AD10B3" w:rsidRPr="00B92479">
        <w:rPr>
          <w:color w:val="222222"/>
          <w:sz w:val="24"/>
          <w:szCs w:val="24"/>
        </w:rPr>
        <w:t xml:space="preserve">2 </w:t>
      </w:r>
      <w:r w:rsidR="00134ECE" w:rsidRPr="00B92479">
        <w:rPr>
          <w:color w:val="222222"/>
          <w:sz w:val="24"/>
          <w:szCs w:val="24"/>
        </w:rPr>
        <w:t>Air Canada</w:t>
      </w:r>
      <w:r w:rsidR="00AD10B3" w:rsidRPr="00B92479">
        <w:rPr>
          <w:color w:val="222222"/>
          <w:sz w:val="24"/>
          <w:szCs w:val="24"/>
        </w:rPr>
        <w:t xml:space="preserve"> </w:t>
      </w:r>
      <w:r w:rsidR="00134ECE" w:rsidRPr="00B92479">
        <w:rPr>
          <w:color w:val="222222"/>
          <w:sz w:val="24"/>
          <w:szCs w:val="24"/>
        </w:rPr>
        <w:t xml:space="preserve">economy class </w:t>
      </w:r>
      <w:r w:rsidR="00AD10B3" w:rsidRPr="00B92479">
        <w:rPr>
          <w:color w:val="222222"/>
          <w:sz w:val="24"/>
          <w:szCs w:val="24"/>
        </w:rPr>
        <w:t>flights to Antigua</w:t>
      </w:r>
      <w:r w:rsidR="005914F9" w:rsidRPr="00B92479">
        <w:rPr>
          <w:color w:val="222222"/>
          <w:sz w:val="24"/>
          <w:szCs w:val="24"/>
        </w:rPr>
        <w:t>.</w:t>
      </w:r>
    </w:p>
    <w:p w14:paraId="00000009" w14:textId="77777777" w:rsidR="00F275A1" w:rsidRPr="00B92479" w:rsidRDefault="00F275A1" w:rsidP="00B92479">
      <w:pPr>
        <w:shd w:val="clear" w:color="auto" w:fill="FFFFFF"/>
        <w:jc w:val="both"/>
        <w:rPr>
          <w:color w:val="222222"/>
          <w:sz w:val="24"/>
          <w:szCs w:val="24"/>
        </w:rPr>
      </w:pPr>
    </w:p>
    <w:p w14:paraId="0000000A" w14:textId="7869DE39" w:rsidR="00F275A1" w:rsidRDefault="00000000" w:rsidP="00B92479">
      <w:pPr>
        <w:shd w:val="clear" w:color="auto" w:fill="FFFFFF"/>
        <w:jc w:val="both"/>
        <w:rPr>
          <w:color w:val="222222"/>
          <w:sz w:val="24"/>
          <w:szCs w:val="24"/>
        </w:rPr>
      </w:pPr>
      <w:r w:rsidRPr="00B92479">
        <w:rPr>
          <w:color w:val="222222"/>
          <w:sz w:val="24"/>
          <w:szCs w:val="24"/>
        </w:rPr>
        <w:t xml:space="preserve">A yearly tradition since 1988, the ACTA Ontario Golf Tournament unites Canadian travel industry representatives, suppliers, and agents drawn from ACTA’S 12,000 members for a day of lighthearted fun. Beyond the joy of competition, the tournament is also one of the foremost networking and fundraising events within the Canadian travel industry. Air Canada and Manulife joined the Antigua and Barbuda Tourism Authority in sponsoring this year’s event. </w:t>
      </w:r>
    </w:p>
    <w:p w14:paraId="0000000B" w14:textId="77777777" w:rsidR="00F275A1" w:rsidRPr="00B92479" w:rsidRDefault="00F275A1" w:rsidP="00B92479">
      <w:pPr>
        <w:shd w:val="clear" w:color="auto" w:fill="FFFFFF"/>
        <w:jc w:val="both"/>
        <w:rPr>
          <w:color w:val="222222"/>
          <w:sz w:val="24"/>
          <w:szCs w:val="24"/>
        </w:rPr>
      </w:pPr>
    </w:p>
    <w:p w14:paraId="0000000C" w14:textId="2C73BC52" w:rsidR="00F275A1" w:rsidRPr="00B92479" w:rsidRDefault="00000000" w:rsidP="00B92479">
      <w:pPr>
        <w:shd w:val="clear" w:color="auto" w:fill="FFFFFF"/>
        <w:jc w:val="both"/>
        <w:rPr>
          <w:color w:val="222222"/>
          <w:sz w:val="24"/>
          <w:szCs w:val="24"/>
        </w:rPr>
      </w:pPr>
      <w:r w:rsidRPr="00B92479">
        <w:rPr>
          <w:color w:val="222222"/>
          <w:sz w:val="24"/>
          <w:szCs w:val="24"/>
        </w:rPr>
        <w:t xml:space="preserve">To learn more about ACTA and its upcoming industry events, visit </w:t>
      </w:r>
      <w:hyperlink r:id="rId9">
        <w:r w:rsidRPr="00B92479">
          <w:rPr>
            <w:color w:val="1155CC"/>
            <w:sz w:val="24"/>
            <w:szCs w:val="24"/>
            <w:u w:val="single"/>
          </w:rPr>
          <w:t>www.acta.ca/</w:t>
        </w:r>
      </w:hyperlink>
      <w:r w:rsidRPr="00B92479">
        <w:rPr>
          <w:color w:val="222222"/>
          <w:sz w:val="24"/>
          <w:szCs w:val="24"/>
        </w:rPr>
        <w:t xml:space="preserve">. </w:t>
      </w:r>
    </w:p>
    <w:p w14:paraId="0000000D" w14:textId="77777777" w:rsidR="00F275A1" w:rsidRPr="00B92479" w:rsidRDefault="00F275A1" w:rsidP="00B92479">
      <w:pPr>
        <w:shd w:val="clear" w:color="auto" w:fill="FFFFFF"/>
        <w:jc w:val="both"/>
        <w:rPr>
          <w:color w:val="222222"/>
          <w:sz w:val="24"/>
          <w:szCs w:val="24"/>
        </w:rPr>
      </w:pPr>
    </w:p>
    <w:p w14:paraId="0000000E" w14:textId="23F2A33E" w:rsidR="00F275A1" w:rsidRPr="00B92479" w:rsidRDefault="00000000" w:rsidP="00B92479">
      <w:pPr>
        <w:shd w:val="clear" w:color="auto" w:fill="FFFFFF"/>
        <w:jc w:val="both"/>
        <w:rPr>
          <w:color w:val="222222"/>
          <w:sz w:val="24"/>
          <w:szCs w:val="24"/>
        </w:rPr>
      </w:pPr>
      <w:r w:rsidRPr="00B92479">
        <w:rPr>
          <w:color w:val="222222"/>
          <w:sz w:val="24"/>
          <w:szCs w:val="24"/>
        </w:rPr>
        <w:t xml:space="preserve">Start planning your getaway to Antigua and Barbuda at </w:t>
      </w:r>
      <w:hyperlink r:id="rId10" w:history="1">
        <w:r w:rsidR="00976362" w:rsidRPr="00494151">
          <w:rPr>
            <w:rStyle w:val="Hyperlink"/>
            <w:sz w:val="24"/>
            <w:szCs w:val="24"/>
          </w:rPr>
          <w:t>www.visitantiguabarbuda.com</w:t>
        </w:r>
      </w:hyperlink>
      <w:r w:rsidR="00976362">
        <w:rPr>
          <w:color w:val="222222"/>
          <w:sz w:val="24"/>
          <w:szCs w:val="24"/>
        </w:rPr>
        <w:t xml:space="preserve">. </w:t>
      </w:r>
    </w:p>
    <w:p w14:paraId="00000011" w14:textId="57BCEFF4" w:rsidR="00F275A1" w:rsidRDefault="00000000" w:rsidP="001D0F0A">
      <w:pPr>
        <w:shd w:val="clear" w:color="auto" w:fill="FFFFFF"/>
        <w:jc w:val="center"/>
        <w:rPr>
          <w:color w:val="222222"/>
        </w:rPr>
      </w:pPr>
      <w:r w:rsidRPr="00B92479">
        <w:rPr>
          <w:color w:val="222222"/>
        </w:rPr>
        <w:lastRenderedPageBreak/>
        <w:t>###</w:t>
      </w:r>
    </w:p>
    <w:p w14:paraId="064E535D" w14:textId="0799FEA6" w:rsidR="0036180C" w:rsidRDefault="0036180C" w:rsidP="001D0F0A">
      <w:pPr>
        <w:shd w:val="clear" w:color="auto" w:fill="FFFFFF"/>
        <w:jc w:val="center"/>
        <w:rPr>
          <w:color w:val="222222"/>
        </w:rPr>
      </w:pPr>
    </w:p>
    <w:p w14:paraId="069F62A4" w14:textId="77777777" w:rsidR="0036180C" w:rsidRPr="00B92479" w:rsidRDefault="0036180C" w:rsidP="001D0F0A">
      <w:pPr>
        <w:shd w:val="clear" w:color="auto" w:fill="FFFFFF"/>
        <w:jc w:val="center"/>
        <w:rPr>
          <w:color w:val="222222"/>
        </w:rPr>
      </w:pPr>
    </w:p>
    <w:p w14:paraId="00000012" w14:textId="77777777" w:rsidR="00F275A1" w:rsidRPr="00B92479" w:rsidRDefault="00F275A1" w:rsidP="00B92479">
      <w:pPr>
        <w:shd w:val="clear" w:color="auto" w:fill="FFFFFF"/>
        <w:jc w:val="both"/>
        <w:rPr>
          <w:color w:val="222222"/>
        </w:rPr>
      </w:pPr>
    </w:p>
    <w:p w14:paraId="644F9891" w14:textId="77777777" w:rsidR="00CF7CD8" w:rsidRPr="00B92479" w:rsidRDefault="00CF7CD8" w:rsidP="00B92479">
      <w:pPr>
        <w:jc w:val="both"/>
        <w:rPr>
          <w:rFonts w:eastAsia="Times New Roman"/>
          <w:b/>
          <w:bCs/>
          <w:sz w:val="20"/>
          <w:szCs w:val="20"/>
        </w:rPr>
      </w:pPr>
      <w:r w:rsidRPr="00B92479">
        <w:rPr>
          <w:rFonts w:eastAsia="Times New Roman"/>
          <w:b/>
          <w:bCs/>
          <w:sz w:val="20"/>
          <w:szCs w:val="20"/>
        </w:rPr>
        <w:t>ABOUT THE ANTIGUA AND BARBUDA TOURISM AUTHORITY</w:t>
      </w:r>
    </w:p>
    <w:p w14:paraId="5C9CD9B3" w14:textId="77777777" w:rsidR="00CF7CD8" w:rsidRPr="00B92479" w:rsidRDefault="00CF7CD8" w:rsidP="00B92479">
      <w:pPr>
        <w:jc w:val="both"/>
        <w:rPr>
          <w:rFonts w:eastAsia="Times New Roman"/>
          <w:sz w:val="20"/>
          <w:szCs w:val="20"/>
        </w:rPr>
      </w:pPr>
      <w:r w:rsidRPr="00B92479">
        <w:rPr>
          <w:rFonts w:eastAsia="Times New Roman"/>
          <w:sz w:val="20"/>
          <w:szCs w:val="20"/>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w:t>
      </w:r>
    </w:p>
    <w:p w14:paraId="08589EDE" w14:textId="77777777" w:rsidR="00CF7CD8" w:rsidRPr="00B92479" w:rsidRDefault="00CF7CD8" w:rsidP="00B92479">
      <w:pPr>
        <w:jc w:val="both"/>
        <w:rPr>
          <w:rFonts w:eastAsia="Times New Roman"/>
          <w:b/>
          <w:bCs/>
          <w:sz w:val="20"/>
          <w:szCs w:val="20"/>
        </w:rPr>
      </w:pPr>
    </w:p>
    <w:p w14:paraId="4AD36145" w14:textId="77777777" w:rsidR="00CF7CD8" w:rsidRPr="00B92479" w:rsidRDefault="00CF7CD8" w:rsidP="00B92479">
      <w:pPr>
        <w:jc w:val="both"/>
        <w:rPr>
          <w:rFonts w:eastAsia="Times New Roman"/>
          <w:b/>
          <w:bCs/>
          <w:sz w:val="20"/>
          <w:szCs w:val="20"/>
        </w:rPr>
      </w:pPr>
      <w:r w:rsidRPr="00B92479">
        <w:rPr>
          <w:rFonts w:eastAsia="Times New Roman"/>
          <w:b/>
          <w:bCs/>
          <w:sz w:val="20"/>
          <w:szCs w:val="20"/>
        </w:rPr>
        <w:t>ABOUT ANTIGUA AND BARBUDA</w:t>
      </w:r>
    </w:p>
    <w:p w14:paraId="2A477DDE" w14:textId="77777777" w:rsidR="00CF7CD8" w:rsidRPr="00B92479" w:rsidRDefault="00CF7CD8" w:rsidP="00B92479">
      <w:pPr>
        <w:jc w:val="both"/>
        <w:rPr>
          <w:rFonts w:eastAsia="Times New Roman"/>
          <w:sz w:val="20"/>
          <w:szCs w:val="20"/>
        </w:rPr>
      </w:pPr>
      <w:r w:rsidRPr="00B92479">
        <w:rPr>
          <w:rFonts w:eastAsia="Times New Roman"/>
          <w:sz w:val="20"/>
          <w:szCs w:val="20"/>
        </w:rPr>
        <w:t>Antigua (pronounced An-</w:t>
      </w:r>
      <w:proofErr w:type="spellStart"/>
      <w:r w:rsidRPr="00B92479">
        <w:rPr>
          <w:rFonts w:eastAsia="Times New Roman"/>
          <w:sz w:val="20"/>
          <w:szCs w:val="20"/>
        </w:rPr>
        <w:t>tee'ga</w:t>
      </w:r>
      <w:proofErr w:type="spellEnd"/>
      <w:r w:rsidRPr="00B92479">
        <w:rPr>
          <w:rFonts w:eastAsia="Times New Roman"/>
          <w:sz w:val="20"/>
          <w:szCs w:val="20"/>
        </w:rPr>
        <w:t>) and Barbuda (Bar-</w:t>
      </w:r>
      <w:proofErr w:type="spellStart"/>
      <w:r w:rsidRPr="00B92479">
        <w:rPr>
          <w:rFonts w:eastAsia="Times New Roman"/>
          <w:sz w:val="20"/>
          <w:szCs w:val="20"/>
        </w:rPr>
        <w:t>byew’da</w:t>
      </w:r>
      <w:proofErr w:type="spellEnd"/>
      <w:r w:rsidRPr="00B92479">
        <w:rPr>
          <w:rFonts w:eastAsia="Times New Roman"/>
          <w:sz w:val="20"/>
          <w:szCs w:val="20"/>
        </w:rPr>
        <w:t>) is located in the heart of the Caribbean Sea. Voted the World Travel Awards 2015, 2016, 2017 and 2018 Caribbean’s Most Romantic Destination,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1" w:history="1">
        <w:r w:rsidRPr="00B92479">
          <w:rPr>
            <w:rStyle w:val="Hyperlink"/>
            <w:rFonts w:eastAsia="Times New Roman"/>
            <w:sz w:val="20"/>
            <w:szCs w:val="20"/>
          </w:rPr>
          <w:t>www.visitantiguabarbuda.com</w:t>
        </w:r>
      </w:hyperlink>
      <w:r w:rsidRPr="00B92479">
        <w:rPr>
          <w:rFonts w:eastAsia="Times New Roman"/>
          <w:sz w:val="20"/>
          <w:szCs w:val="20"/>
        </w:rPr>
        <w:t xml:space="preserve"> or follow us on </w:t>
      </w:r>
    </w:p>
    <w:p w14:paraId="13B47369" w14:textId="77777777" w:rsidR="00CF7CD8" w:rsidRPr="00B92479" w:rsidRDefault="00CF7CD8" w:rsidP="00B92479">
      <w:pPr>
        <w:jc w:val="both"/>
        <w:rPr>
          <w:rFonts w:eastAsia="Times New Roman"/>
          <w:color w:val="0000FF"/>
          <w:sz w:val="20"/>
          <w:szCs w:val="20"/>
          <w:u w:val="single"/>
        </w:rPr>
      </w:pPr>
      <w:r w:rsidRPr="00B92479">
        <w:rPr>
          <w:rFonts w:eastAsia="Times New Roman"/>
          <w:b/>
          <w:bCs/>
          <w:sz w:val="20"/>
          <w:szCs w:val="20"/>
        </w:rPr>
        <w:t>Twitter</w:t>
      </w:r>
      <w:r w:rsidRPr="00B92479">
        <w:rPr>
          <w:rFonts w:eastAsia="Times New Roman"/>
          <w:sz w:val="20"/>
          <w:szCs w:val="20"/>
        </w:rPr>
        <w:t xml:space="preserve">: </w:t>
      </w:r>
      <w:hyperlink r:id="rId12" w:history="1">
        <w:r w:rsidRPr="00B92479">
          <w:rPr>
            <w:rStyle w:val="Hyperlink"/>
            <w:rFonts w:eastAsia="Times New Roman"/>
            <w:sz w:val="20"/>
            <w:szCs w:val="20"/>
          </w:rPr>
          <w:t>http://twitter.com/antiguabarbuda</w:t>
        </w:r>
      </w:hyperlink>
    </w:p>
    <w:p w14:paraId="0CBC3ABF" w14:textId="77777777" w:rsidR="00CF7CD8" w:rsidRPr="00B92479" w:rsidRDefault="00CF7CD8" w:rsidP="00B92479">
      <w:pPr>
        <w:jc w:val="both"/>
        <w:rPr>
          <w:rFonts w:eastAsia="Times New Roman"/>
          <w:color w:val="0000FF"/>
          <w:sz w:val="20"/>
          <w:szCs w:val="20"/>
          <w:u w:val="single"/>
        </w:rPr>
      </w:pPr>
      <w:r w:rsidRPr="00B92479">
        <w:rPr>
          <w:rFonts w:eastAsia="Times New Roman"/>
          <w:b/>
          <w:bCs/>
          <w:sz w:val="20"/>
          <w:szCs w:val="20"/>
        </w:rPr>
        <w:t>Facebook:</w:t>
      </w:r>
      <w:r w:rsidRPr="00B92479">
        <w:rPr>
          <w:rFonts w:eastAsia="Times New Roman"/>
          <w:sz w:val="20"/>
          <w:szCs w:val="20"/>
        </w:rPr>
        <w:t> </w:t>
      </w:r>
      <w:hyperlink r:id="rId13" w:history="1">
        <w:r w:rsidRPr="00B92479">
          <w:rPr>
            <w:rStyle w:val="Hyperlink"/>
            <w:rFonts w:eastAsia="Times New Roman"/>
            <w:sz w:val="20"/>
            <w:szCs w:val="20"/>
          </w:rPr>
          <w:t>www.facebook.com/antiguabarbuda</w:t>
        </w:r>
      </w:hyperlink>
    </w:p>
    <w:p w14:paraId="2C265C52" w14:textId="77777777" w:rsidR="00CF7CD8" w:rsidRPr="00B92479" w:rsidRDefault="00CF7CD8" w:rsidP="00B92479">
      <w:pPr>
        <w:jc w:val="both"/>
        <w:rPr>
          <w:rFonts w:eastAsia="Times New Roman"/>
          <w:color w:val="0000FF"/>
          <w:sz w:val="20"/>
          <w:szCs w:val="20"/>
        </w:rPr>
      </w:pPr>
      <w:r w:rsidRPr="00B92479">
        <w:rPr>
          <w:rFonts w:eastAsia="Times New Roman"/>
          <w:b/>
          <w:bCs/>
          <w:sz w:val="20"/>
          <w:szCs w:val="20"/>
        </w:rPr>
        <w:t>Instagram</w:t>
      </w:r>
      <w:r w:rsidRPr="00B92479">
        <w:rPr>
          <w:rFonts w:eastAsia="Times New Roman"/>
          <w:sz w:val="20"/>
          <w:szCs w:val="20"/>
        </w:rPr>
        <w:t>: </w:t>
      </w:r>
      <w:hyperlink r:id="rId14" w:history="1">
        <w:r w:rsidRPr="00B92479">
          <w:rPr>
            <w:rStyle w:val="Hyperlink"/>
            <w:rFonts w:eastAsia="Times New Roman"/>
            <w:sz w:val="20"/>
            <w:szCs w:val="20"/>
          </w:rPr>
          <w:t>www.instagram.com/AntiguaandBarbuda</w:t>
        </w:r>
      </w:hyperlink>
    </w:p>
    <w:p w14:paraId="00000015" w14:textId="77777777" w:rsidR="00F275A1" w:rsidRPr="00B92479" w:rsidRDefault="00F275A1" w:rsidP="00B92479">
      <w:pPr>
        <w:shd w:val="clear" w:color="auto" w:fill="FFFFFF"/>
        <w:jc w:val="both"/>
        <w:rPr>
          <w:color w:val="222222"/>
        </w:rPr>
      </w:pPr>
    </w:p>
    <w:p w14:paraId="79246761" w14:textId="77777777" w:rsidR="00976362" w:rsidRPr="00737021" w:rsidRDefault="00976362" w:rsidP="00976362">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049EFAAA" w14:textId="77777777" w:rsidR="00976362" w:rsidRPr="00737021" w:rsidRDefault="00976362" w:rsidP="00976362">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6202FA23" w14:textId="77777777" w:rsidR="00976362" w:rsidRPr="00737021" w:rsidRDefault="00976362" w:rsidP="00976362">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2742FB44" w14:textId="77777777" w:rsidR="00976362" w:rsidRPr="00737021" w:rsidRDefault="00976362" w:rsidP="00976362">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Antigua and Barbuda Tourism Authority  </w:t>
      </w:r>
    </w:p>
    <w:p w14:paraId="4FAE1E6B" w14:textId="77777777" w:rsidR="00976362" w:rsidRPr="00737021" w:rsidRDefault="00976362" w:rsidP="00976362">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65D1C9FB" w14:textId="77777777" w:rsidR="00976362" w:rsidRPr="00737021" w:rsidRDefault="00976362" w:rsidP="00976362">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3C3E9D97" w14:textId="77777777" w:rsidR="00976362" w:rsidRPr="00737021" w:rsidRDefault="00976362" w:rsidP="00976362">
      <w:pPr>
        <w:jc w:val="both"/>
        <w:rPr>
          <w:rFonts w:ascii="Proxima Nova" w:eastAsia="Proxima Nova" w:hAnsi="Proxima Nova" w:cs="Proxima Nova"/>
          <w:sz w:val="18"/>
          <w:szCs w:val="18"/>
        </w:rPr>
      </w:pPr>
    </w:p>
    <w:p w14:paraId="493089EA" w14:textId="77777777" w:rsidR="00976362" w:rsidRPr="00737021" w:rsidRDefault="00976362" w:rsidP="00976362">
      <w:pPr>
        <w:jc w:val="both"/>
        <w:rPr>
          <w:rFonts w:ascii="Proxima Nova" w:eastAsia="Proxima Nova" w:hAnsi="Proxima Nova" w:cs="Proxima Nova"/>
          <w:sz w:val="18"/>
          <w:szCs w:val="18"/>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p w14:paraId="00000018" w14:textId="77777777" w:rsidR="00F275A1" w:rsidRPr="00B92479" w:rsidRDefault="00F275A1" w:rsidP="00B92479">
      <w:pPr>
        <w:jc w:val="both"/>
      </w:pPr>
    </w:p>
    <w:sectPr w:rsidR="00F275A1" w:rsidRPr="00B92479">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C938" w14:textId="77777777" w:rsidR="003C5BFA" w:rsidRDefault="003C5BFA" w:rsidP="00976362">
      <w:pPr>
        <w:spacing w:line="240" w:lineRule="auto"/>
      </w:pPr>
      <w:r>
        <w:separator/>
      </w:r>
    </w:p>
  </w:endnote>
  <w:endnote w:type="continuationSeparator" w:id="0">
    <w:p w14:paraId="25811F0E" w14:textId="77777777" w:rsidR="003C5BFA" w:rsidRDefault="003C5BFA" w:rsidP="00976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ahoma"/>
    <w:charset w:val="00"/>
    <w:family w:val="auto"/>
    <w:pitch w:val="default"/>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1612" w14:textId="77777777" w:rsidR="00976362" w:rsidRDefault="00976362" w:rsidP="00976362">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61B69020" wp14:editId="33C4196E">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F9A95"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051069D4" wp14:editId="61B8ADD3">
              <wp:simplePos x="0" y="0"/>
              <wp:positionH relativeFrom="column">
                <wp:posOffset>-666750</wp:posOffset>
              </wp:positionH>
              <wp:positionV relativeFrom="paragraph">
                <wp:posOffset>60960</wp:posOffset>
              </wp:positionV>
              <wp:extent cx="4641850" cy="11430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BDB44" id="Rectangle 3"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0C426D89" w14:textId="77777777" w:rsidR="00976362" w:rsidRDefault="00976362" w:rsidP="00976362">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6B70CEB3" w14:textId="77777777" w:rsidR="00976362" w:rsidRDefault="00976362" w:rsidP="00976362">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 xml:space="preserve">Phone : 268 562 7600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lang w:val="fr-FR"/>
      </w:rPr>
      <w:t xml:space="preserve"> Fax : 268 562 7601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lang w:val="fr-FR"/>
      </w:rPr>
      <w:t xml:space="preserve"> Email : maria.blackman@visitaandb.com</w:t>
    </w:r>
  </w:p>
  <w:p w14:paraId="4EF00DDE" w14:textId="77777777" w:rsidR="00976362" w:rsidRDefault="00976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44AA" w14:textId="77777777" w:rsidR="003C5BFA" w:rsidRDefault="003C5BFA" w:rsidP="00976362">
      <w:pPr>
        <w:spacing w:line="240" w:lineRule="auto"/>
      </w:pPr>
      <w:r>
        <w:separator/>
      </w:r>
    </w:p>
  </w:footnote>
  <w:footnote w:type="continuationSeparator" w:id="0">
    <w:p w14:paraId="253BB615" w14:textId="77777777" w:rsidR="003C5BFA" w:rsidRDefault="003C5BFA" w:rsidP="009763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1"/>
    <w:rsid w:val="00092E3F"/>
    <w:rsid w:val="00134ECE"/>
    <w:rsid w:val="001C68D2"/>
    <w:rsid w:val="001D0F0A"/>
    <w:rsid w:val="002060DC"/>
    <w:rsid w:val="00216426"/>
    <w:rsid w:val="0024057E"/>
    <w:rsid w:val="0036180C"/>
    <w:rsid w:val="003637A5"/>
    <w:rsid w:val="00366712"/>
    <w:rsid w:val="003C13A9"/>
    <w:rsid w:val="003C5BFA"/>
    <w:rsid w:val="004D3AF0"/>
    <w:rsid w:val="005914F9"/>
    <w:rsid w:val="00690DC9"/>
    <w:rsid w:val="00726D3B"/>
    <w:rsid w:val="00823FB5"/>
    <w:rsid w:val="00976362"/>
    <w:rsid w:val="00AD10B3"/>
    <w:rsid w:val="00AE23A6"/>
    <w:rsid w:val="00B120F3"/>
    <w:rsid w:val="00B92479"/>
    <w:rsid w:val="00CF7CD8"/>
    <w:rsid w:val="00F17F33"/>
    <w:rsid w:val="00F275A1"/>
    <w:rsid w:val="00F57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0630"/>
  <w15:docId w15:val="{DCB54AFA-793D-434A-9D1A-F0A5B707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F7CD8"/>
    <w:rPr>
      <w:color w:val="0000FF"/>
      <w:u w:val="single"/>
    </w:rPr>
  </w:style>
  <w:style w:type="paragraph" w:styleId="Header">
    <w:name w:val="header"/>
    <w:basedOn w:val="Normal"/>
    <w:link w:val="HeaderChar"/>
    <w:uiPriority w:val="99"/>
    <w:unhideWhenUsed/>
    <w:rsid w:val="00976362"/>
    <w:pPr>
      <w:tabs>
        <w:tab w:val="center" w:pos="4513"/>
        <w:tab w:val="right" w:pos="9026"/>
      </w:tabs>
      <w:spacing w:line="240" w:lineRule="auto"/>
    </w:pPr>
  </w:style>
  <w:style w:type="character" w:customStyle="1" w:styleId="HeaderChar">
    <w:name w:val="Header Char"/>
    <w:basedOn w:val="DefaultParagraphFont"/>
    <w:link w:val="Header"/>
    <w:uiPriority w:val="99"/>
    <w:rsid w:val="00976362"/>
  </w:style>
  <w:style w:type="paragraph" w:styleId="Footer">
    <w:name w:val="footer"/>
    <w:basedOn w:val="Normal"/>
    <w:link w:val="FooterChar"/>
    <w:uiPriority w:val="99"/>
    <w:unhideWhenUsed/>
    <w:rsid w:val="00976362"/>
    <w:pPr>
      <w:tabs>
        <w:tab w:val="center" w:pos="4513"/>
        <w:tab w:val="right" w:pos="9026"/>
      </w:tabs>
      <w:spacing w:line="240" w:lineRule="auto"/>
    </w:pPr>
  </w:style>
  <w:style w:type="character" w:customStyle="1" w:styleId="FooterChar">
    <w:name w:val="Footer Char"/>
    <w:basedOn w:val="DefaultParagraphFont"/>
    <w:link w:val="Footer"/>
    <w:uiPriority w:val="99"/>
    <w:rsid w:val="00976362"/>
  </w:style>
  <w:style w:type="character" w:styleId="UnresolvedMention">
    <w:name w:val="Unresolved Mention"/>
    <w:basedOn w:val="DefaultParagraphFont"/>
    <w:uiPriority w:val="99"/>
    <w:semiHidden/>
    <w:unhideWhenUsed/>
    <w:rsid w:val="00976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4846">
      <w:bodyDiv w:val="1"/>
      <w:marLeft w:val="0"/>
      <w:marRight w:val="0"/>
      <w:marTop w:val="0"/>
      <w:marBottom w:val="0"/>
      <w:divBdr>
        <w:top w:val="none" w:sz="0" w:space="0" w:color="auto"/>
        <w:left w:val="none" w:sz="0" w:space="0" w:color="auto"/>
        <w:bottom w:val="none" w:sz="0" w:space="0" w:color="auto"/>
        <w:right w:val="none" w:sz="0" w:space="0" w:color="auto"/>
      </w:divBdr>
    </w:div>
    <w:div w:id="1547983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antiguabarbud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antiguabarbu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antiguabarbud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sitantiguabarbuda.com" TargetMode="External"/><Relationship Id="rId4" Type="http://schemas.openxmlformats.org/officeDocument/2006/relationships/webSettings" Target="webSettings.xml"/><Relationship Id="rId9" Type="http://schemas.openxmlformats.org/officeDocument/2006/relationships/hyperlink" Target="https://www.acta.ca/" TargetMode="External"/><Relationship Id="rId14" Type="http://schemas.openxmlformats.org/officeDocument/2006/relationships/hyperlink" Target="http://www.instagram.com/Antiguaand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6F95-2BE3-4A25-8805-A51A8481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FILES</dc:creator>
  <cp:lastModifiedBy>Maria Blackman</cp:lastModifiedBy>
  <cp:revision>4</cp:revision>
  <dcterms:created xsi:type="dcterms:W3CDTF">2022-07-18T20:14:00Z</dcterms:created>
  <dcterms:modified xsi:type="dcterms:W3CDTF">2022-07-19T17:44:00Z</dcterms:modified>
</cp:coreProperties>
</file>