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78C8" w14:textId="0D1C430B" w:rsidR="00F972C2" w:rsidRDefault="00F972C2" w:rsidP="0055593A">
      <w:pPr>
        <w:jc w:val="center"/>
        <w:rPr>
          <w:rFonts w:ascii="Century Gothic" w:hAnsi="Century Gothic"/>
        </w:rPr>
      </w:pPr>
      <w:r w:rsidRPr="0055593A">
        <w:rPr>
          <w:rFonts w:ascii="Century Gothic" w:eastAsia="Times New Roman" w:hAnsi="Century Gothic"/>
          <w:b/>
          <w:noProof/>
          <w:color w:val="000000"/>
          <w:sz w:val="24"/>
          <w:szCs w:val="24"/>
        </w:rPr>
        <w:drawing>
          <wp:inline distT="0" distB="0" distL="0" distR="0" wp14:anchorId="1044B858" wp14:editId="3760B60D">
            <wp:extent cx="2446749" cy="1769838"/>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44314" cy="1768077"/>
                    </a:xfrm>
                    <a:prstGeom prst="rect">
                      <a:avLst/>
                    </a:prstGeom>
                    <a:noFill/>
                    <a:ln>
                      <a:noFill/>
                    </a:ln>
                  </pic:spPr>
                </pic:pic>
              </a:graphicData>
            </a:graphic>
          </wp:inline>
        </w:drawing>
      </w:r>
    </w:p>
    <w:p w14:paraId="591CDBF7" w14:textId="604138D8" w:rsidR="00995637" w:rsidRDefault="00B321B6" w:rsidP="00F818C1">
      <w:pPr>
        <w:jc w:val="center"/>
        <w:rPr>
          <w:rFonts w:ascii="Century Gothic" w:hAnsi="Century Gothic"/>
          <w:b/>
          <w:bCs/>
          <w:sz w:val="32"/>
          <w:szCs w:val="32"/>
        </w:rPr>
      </w:pPr>
      <w:r w:rsidRPr="00621692">
        <w:rPr>
          <w:rFonts w:ascii="Century Gothic" w:hAnsi="Century Gothic"/>
          <w:b/>
          <w:bCs/>
          <w:sz w:val="32"/>
          <w:szCs w:val="32"/>
        </w:rPr>
        <w:t xml:space="preserve">BOOST IN AIRLIFT, </w:t>
      </w:r>
      <w:r w:rsidR="00F818C1" w:rsidRPr="00621692">
        <w:rPr>
          <w:rFonts w:ascii="Century Gothic" w:hAnsi="Century Gothic"/>
          <w:b/>
          <w:bCs/>
          <w:sz w:val="32"/>
          <w:szCs w:val="32"/>
        </w:rPr>
        <w:t>AS DEMAND FOR</w:t>
      </w:r>
      <w:r w:rsidR="00CB5A92" w:rsidRPr="00621692">
        <w:rPr>
          <w:rFonts w:ascii="Century Gothic" w:hAnsi="Century Gothic"/>
          <w:b/>
          <w:bCs/>
          <w:sz w:val="32"/>
          <w:szCs w:val="32"/>
        </w:rPr>
        <w:t xml:space="preserve"> ANTIGUA AND BARBUDA</w:t>
      </w:r>
      <w:r w:rsidR="00F818C1" w:rsidRPr="00621692">
        <w:rPr>
          <w:rFonts w:ascii="Century Gothic" w:hAnsi="Century Gothic"/>
          <w:b/>
          <w:bCs/>
          <w:sz w:val="32"/>
          <w:szCs w:val="32"/>
        </w:rPr>
        <w:t xml:space="preserve"> INCREASES </w:t>
      </w:r>
    </w:p>
    <w:p w14:paraId="78DB0A90" w14:textId="55700273" w:rsidR="00D87941" w:rsidRPr="00621692" w:rsidRDefault="00D87941" w:rsidP="00F818C1">
      <w:pPr>
        <w:jc w:val="center"/>
        <w:rPr>
          <w:rFonts w:ascii="Century Gothic" w:hAnsi="Century Gothic"/>
          <w:b/>
          <w:bCs/>
          <w:sz w:val="32"/>
          <w:szCs w:val="32"/>
        </w:rPr>
      </w:pPr>
      <w:r>
        <w:rPr>
          <w:rFonts w:ascii="Century Gothic" w:hAnsi="Century Gothic"/>
          <w:b/>
          <w:bCs/>
          <w:noProof/>
          <w:sz w:val="32"/>
          <w:szCs w:val="32"/>
        </w:rPr>
        <w:drawing>
          <wp:inline distT="0" distB="0" distL="0" distR="0" wp14:anchorId="67C8AC4A" wp14:editId="31F66AE8">
            <wp:extent cx="5730240" cy="34899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489960"/>
                    </a:xfrm>
                    <a:prstGeom prst="rect">
                      <a:avLst/>
                    </a:prstGeom>
                    <a:noFill/>
                    <a:ln>
                      <a:noFill/>
                    </a:ln>
                  </pic:spPr>
                </pic:pic>
              </a:graphicData>
            </a:graphic>
          </wp:inline>
        </w:drawing>
      </w:r>
    </w:p>
    <w:p w14:paraId="038DF121" w14:textId="77682007" w:rsidR="00534827" w:rsidRDefault="00534827" w:rsidP="00F818C1">
      <w:pPr>
        <w:jc w:val="center"/>
        <w:rPr>
          <w:rFonts w:ascii="Century Gothic" w:hAnsi="Century Gothic"/>
          <w:b/>
          <w:bCs/>
        </w:rPr>
      </w:pPr>
    </w:p>
    <w:p w14:paraId="12FBDA59" w14:textId="1502198C" w:rsidR="00621692" w:rsidRDefault="00534827" w:rsidP="001B6D6B">
      <w:pPr>
        <w:spacing w:line="360" w:lineRule="auto"/>
        <w:jc w:val="both"/>
        <w:rPr>
          <w:rFonts w:ascii="Century Gothic" w:hAnsi="Century Gothic"/>
          <w:sz w:val="24"/>
          <w:szCs w:val="24"/>
        </w:rPr>
      </w:pPr>
      <w:r w:rsidRPr="00621692">
        <w:rPr>
          <w:rFonts w:ascii="Century Gothic" w:hAnsi="Century Gothic"/>
          <w:b/>
          <w:bCs/>
          <w:sz w:val="24"/>
          <w:szCs w:val="24"/>
        </w:rPr>
        <w:t>ST. JOHN’S, ANTIGUA (DECEMBER 3, 2020) -</w:t>
      </w:r>
      <w:r w:rsidRPr="00621692">
        <w:rPr>
          <w:rFonts w:ascii="Century Gothic" w:hAnsi="Century Gothic"/>
          <w:sz w:val="24"/>
          <w:szCs w:val="24"/>
        </w:rPr>
        <w:t xml:space="preserve"> </w:t>
      </w:r>
      <w:r w:rsidR="00CB5A92" w:rsidRPr="00621692">
        <w:rPr>
          <w:rFonts w:ascii="Century Gothic" w:hAnsi="Century Gothic"/>
          <w:sz w:val="24"/>
          <w:szCs w:val="24"/>
        </w:rPr>
        <w:t>Antigua and Barbuda</w:t>
      </w:r>
      <w:r w:rsidR="0071460B" w:rsidRPr="00621692">
        <w:rPr>
          <w:rFonts w:ascii="Century Gothic" w:hAnsi="Century Gothic"/>
          <w:sz w:val="24"/>
          <w:szCs w:val="24"/>
        </w:rPr>
        <w:t xml:space="preserve"> </w:t>
      </w:r>
      <w:r w:rsidR="0053072F" w:rsidRPr="00621692">
        <w:rPr>
          <w:rFonts w:ascii="Century Gothic" w:hAnsi="Century Gothic"/>
          <w:sz w:val="24"/>
          <w:szCs w:val="24"/>
        </w:rPr>
        <w:t xml:space="preserve">will see a </w:t>
      </w:r>
      <w:r w:rsidR="0071460B" w:rsidRPr="00621692">
        <w:rPr>
          <w:rFonts w:ascii="Century Gothic" w:hAnsi="Century Gothic"/>
          <w:sz w:val="24"/>
          <w:szCs w:val="24"/>
        </w:rPr>
        <w:t>boost in airlift</w:t>
      </w:r>
      <w:r w:rsidR="0053072F" w:rsidRPr="00621692">
        <w:rPr>
          <w:rFonts w:ascii="Century Gothic" w:hAnsi="Century Gothic"/>
          <w:sz w:val="24"/>
          <w:szCs w:val="24"/>
        </w:rPr>
        <w:t xml:space="preserve"> for the winter season</w:t>
      </w:r>
      <w:r w:rsidR="00480773">
        <w:rPr>
          <w:rFonts w:ascii="Century Gothic" w:hAnsi="Century Gothic"/>
          <w:sz w:val="24"/>
          <w:szCs w:val="24"/>
        </w:rPr>
        <w:t xml:space="preserve"> as </w:t>
      </w:r>
      <w:r w:rsidR="0053072F" w:rsidRPr="00621692">
        <w:rPr>
          <w:rFonts w:ascii="Century Gothic" w:hAnsi="Century Gothic"/>
          <w:sz w:val="24"/>
          <w:szCs w:val="24"/>
        </w:rPr>
        <w:t>demand for the destination</w:t>
      </w:r>
      <w:r w:rsidR="00480773">
        <w:rPr>
          <w:rFonts w:ascii="Century Gothic" w:hAnsi="Century Gothic"/>
          <w:sz w:val="24"/>
          <w:szCs w:val="24"/>
        </w:rPr>
        <w:t xml:space="preserve"> increases amongst </w:t>
      </w:r>
      <w:r w:rsidR="00621692">
        <w:rPr>
          <w:rFonts w:ascii="Century Gothic" w:hAnsi="Century Gothic"/>
          <w:sz w:val="24"/>
          <w:szCs w:val="24"/>
        </w:rPr>
        <w:t>travellers seek</w:t>
      </w:r>
      <w:r w:rsidR="00424581">
        <w:rPr>
          <w:rFonts w:ascii="Century Gothic" w:hAnsi="Century Gothic"/>
          <w:sz w:val="24"/>
          <w:szCs w:val="24"/>
        </w:rPr>
        <w:t>ing</w:t>
      </w:r>
      <w:r w:rsidR="00621692">
        <w:rPr>
          <w:rFonts w:ascii="Century Gothic" w:hAnsi="Century Gothic"/>
          <w:sz w:val="24"/>
          <w:szCs w:val="24"/>
        </w:rPr>
        <w:t xml:space="preserve"> to escape the </w:t>
      </w:r>
      <w:r w:rsidR="00480773">
        <w:rPr>
          <w:rFonts w:ascii="Century Gothic" w:hAnsi="Century Gothic"/>
          <w:sz w:val="24"/>
          <w:szCs w:val="24"/>
        </w:rPr>
        <w:t>cold</w:t>
      </w:r>
      <w:r w:rsidR="00621692">
        <w:rPr>
          <w:rFonts w:ascii="Century Gothic" w:hAnsi="Century Gothic"/>
          <w:sz w:val="24"/>
          <w:szCs w:val="24"/>
        </w:rPr>
        <w:t xml:space="preserve"> weather. </w:t>
      </w:r>
    </w:p>
    <w:p w14:paraId="1BEC9F3C" w14:textId="0707D95A" w:rsidR="00855664" w:rsidRDefault="00424581" w:rsidP="001B6D6B">
      <w:pPr>
        <w:spacing w:line="360" w:lineRule="auto"/>
        <w:jc w:val="both"/>
        <w:rPr>
          <w:rFonts w:ascii="Century Gothic" w:hAnsi="Century Gothic"/>
          <w:sz w:val="24"/>
          <w:szCs w:val="24"/>
        </w:rPr>
      </w:pPr>
      <w:r>
        <w:rPr>
          <w:rFonts w:ascii="Century Gothic" w:hAnsi="Century Gothic"/>
          <w:sz w:val="24"/>
          <w:szCs w:val="24"/>
        </w:rPr>
        <w:t xml:space="preserve">The V.C. Bird International Airport will become a hub of activity </w:t>
      </w:r>
      <w:r w:rsidR="00855664">
        <w:rPr>
          <w:rFonts w:ascii="Century Gothic" w:hAnsi="Century Gothic"/>
          <w:sz w:val="24"/>
          <w:szCs w:val="24"/>
        </w:rPr>
        <w:t>as Air Canada</w:t>
      </w:r>
      <w:r>
        <w:rPr>
          <w:rFonts w:ascii="Century Gothic" w:hAnsi="Century Gothic"/>
          <w:sz w:val="24"/>
          <w:szCs w:val="24"/>
        </w:rPr>
        <w:t xml:space="preserve"> returns to Antigua on December 6</w:t>
      </w:r>
      <w:r w:rsidR="00D87941">
        <w:rPr>
          <w:rFonts w:ascii="Century Gothic" w:hAnsi="Century Gothic"/>
          <w:sz w:val="24"/>
          <w:szCs w:val="24"/>
        </w:rPr>
        <w:t>,</w:t>
      </w:r>
      <w:r w:rsidR="00855664">
        <w:rPr>
          <w:rFonts w:ascii="Century Gothic" w:hAnsi="Century Gothic"/>
          <w:sz w:val="24"/>
          <w:szCs w:val="24"/>
        </w:rPr>
        <w:t xml:space="preserve"> </w:t>
      </w:r>
      <w:r w:rsidR="00C25608">
        <w:rPr>
          <w:rFonts w:ascii="Century Gothic" w:hAnsi="Century Gothic"/>
          <w:sz w:val="24"/>
          <w:szCs w:val="24"/>
        </w:rPr>
        <w:t>while</w:t>
      </w:r>
      <w:r w:rsidR="00855664">
        <w:rPr>
          <w:rFonts w:ascii="Century Gothic" w:hAnsi="Century Gothic"/>
          <w:sz w:val="24"/>
          <w:szCs w:val="24"/>
        </w:rPr>
        <w:t xml:space="preserve"> US and UK airlines add</w:t>
      </w:r>
      <w:r w:rsidR="001B6D6B">
        <w:rPr>
          <w:rFonts w:ascii="Century Gothic" w:hAnsi="Century Gothic"/>
          <w:sz w:val="24"/>
          <w:szCs w:val="24"/>
        </w:rPr>
        <w:t xml:space="preserve">-on </w:t>
      </w:r>
      <w:r w:rsidR="00855664">
        <w:rPr>
          <w:rFonts w:ascii="Century Gothic" w:hAnsi="Century Gothic"/>
          <w:sz w:val="24"/>
          <w:szCs w:val="24"/>
        </w:rPr>
        <w:t>additional flight</w:t>
      </w:r>
      <w:r w:rsidR="001B6D6B">
        <w:rPr>
          <w:rFonts w:ascii="Century Gothic" w:hAnsi="Century Gothic"/>
          <w:sz w:val="24"/>
          <w:szCs w:val="24"/>
        </w:rPr>
        <w:t>s to the destination within the month</w:t>
      </w:r>
      <w:r w:rsidR="00855664">
        <w:rPr>
          <w:rFonts w:ascii="Century Gothic" w:hAnsi="Century Gothic"/>
          <w:sz w:val="24"/>
          <w:szCs w:val="24"/>
        </w:rPr>
        <w:t xml:space="preserve">. </w:t>
      </w:r>
    </w:p>
    <w:p w14:paraId="4EE06751" w14:textId="1727F4AF" w:rsidR="00480773" w:rsidRDefault="00480773" w:rsidP="00480773">
      <w:pPr>
        <w:tabs>
          <w:tab w:val="left" w:pos="5747"/>
        </w:tabs>
        <w:spacing w:line="360" w:lineRule="auto"/>
        <w:jc w:val="both"/>
        <w:rPr>
          <w:rFonts w:ascii="Century Gothic" w:hAnsi="Century Gothic"/>
          <w:sz w:val="24"/>
          <w:szCs w:val="24"/>
        </w:rPr>
      </w:pPr>
      <w:r>
        <w:rPr>
          <w:rFonts w:ascii="Century Gothic" w:hAnsi="Century Gothic"/>
          <w:sz w:val="24"/>
          <w:szCs w:val="24"/>
        </w:rPr>
        <w:lastRenderedPageBreak/>
        <w:t>Antigua and Barbuda Minister of Tourism, The Hon. Charles Fernandez said: “We are heading into the holiday season with increased airlift which</w:t>
      </w:r>
      <w:r w:rsidR="00A23468">
        <w:rPr>
          <w:rFonts w:ascii="Century Gothic" w:hAnsi="Century Gothic"/>
          <w:sz w:val="24"/>
          <w:szCs w:val="24"/>
        </w:rPr>
        <w:t xml:space="preserve">, </w:t>
      </w:r>
      <w:r>
        <w:rPr>
          <w:rFonts w:ascii="Century Gothic" w:hAnsi="Century Gothic"/>
          <w:sz w:val="24"/>
          <w:szCs w:val="24"/>
        </w:rPr>
        <w:t>will be a catalyst for the destination going into the first quarter of 2021.</w:t>
      </w:r>
    </w:p>
    <w:p w14:paraId="36177A11" w14:textId="20738B02" w:rsidR="00480773" w:rsidRDefault="00480773" w:rsidP="00C25608">
      <w:pPr>
        <w:spacing w:line="360" w:lineRule="auto"/>
        <w:jc w:val="both"/>
        <w:rPr>
          <w:rFonts w:ascii="Century Gothic" w:hAnsi="Century Gothic"/>
          <w:sz w:val="24"/>
          <w:szCs w:val="24"/>
        </w:rPr>
      </w:pPr>
      <w:r>
        <w:rPr>
          <w:rFonts w:ascii="Century Gothic" w:hAnsi="Century Gothic"/>
          <w:sz w:val="24"/>
          <w:szCs w:val="24"/>
        </w:rPr>
        <w:t xml:space="preserve">With the </w:t>
      </w:r>
      <w:r w:rsidR="00A23468">
        <w:rPr>
          <w:rFonts w:ascii="Century Gothic" w:hAnsi="Century Gothic"/>
          <w:sz w:val="24"/>
          <w:szCs w:val="24"/>
        </w:rPr>
        <w:t xml:space="preserve">global </w:t>
      </w:r>
      <w:r>
        <w:rPr>
          <w:rFonts w:ascii="Century Gothic" w:hAnsi="Century Gothic"/>
          <w:sz w:val="24"/>
          <w:szCs w:val="24"/>
        </w:rPr>
        <w:t>d</w:t>
      </w:r>
      <w:r w:rsidR="0059031F">
        <w:rPr>
          <w:rFonts w:ascii="Century Gothic" w:hAnsi="Century Gothic"/>
          <w:sz w:val="24"/>
          <w:szCs w:val="24"/>
        </w:rPr>
        <w:t>ip</w:t>
      </w:r>
      <w:r>
        <w:rPr>
          <w:rFonts w:ascii="Century Gothic" w:hAnsi="Century Gothic"/>
          <w:sz w:val="24"/>
          <w:szCs w:val="24"/>
        </w:rPr>
        <w:t xml:space="preserve"> in business travel brought on by the pandemic, airlines are shifting their focus and their planes, to the leisure </w:t>
      </w:r>
      <w:r w:rsidR="0039152C">
        <w:rPr>
          <w:rFonts w:ascii="Century Gothic" w:hAnsi="Century Gothic"/>
          <w:sz w:val="24"/>
          <w:szCs w:val="24"/>
        </w:rPr>
        <w:t xml:space="preserve">travel </w:t>
      </w:r>
      <w:r>
        <w:rPr>
          <w:rFonts w:ascii="Century Gothic" w:hAnsi="Century Gothic"/>
          <w:sz w:val="24"/>
          <w:szCs w:val="24"/>
        </w:rPr>
        <w:t>market where the demand is slightly better.</w:t>
      </w:r>
      <w:r w:rsidR="00C25608" w:rsidRPr="00C25608">
        <w:rPr>
          <w:rFonts w:ascii="Century Gothic" w:hAnsi="Century Gothic"/>
          <w:sz w:val="24"/>
          <w:szCs w:val="24"/>
        </w:rPr>
        <w:t xml:space="preserve"> </w:t>
      </w:r>
      <w:r w:rsidR="00A23468">
        <w:rPr>
          <w:rFonts w:ascii="Century Gothic" w:hAnsi="Century Gothic"/>
          <w:sz w:val="24"/>
          <w:szCs w:val="24"/>
        </w:rPr>
        <w:t>C</w:t>
      </w:r>
      <w:r w:rsidR="00C25608" w:rsidRPr="00621692">
        <w:rPr>
          <w:rFonts w:ascii="Century Gothic" w:hAnsi="Century Gothic"/>
          <w:sz w:val="24"/>
          <w:szCs w:val="24"/>
        </w:rPr>
        <w:t xml:space="preserve">onsumer confidence is </w:t>
      </w:r>
      <w:r w:rsidR="00A23468">
        <w:rPr>
          <w:rFonts w:ascii="Century Gothic" w:hAnsi="Century Gothic"/>
          <w:sz w:val="24"/>
          <w:szCs w:val="24"/>
        </w:rPr>
        <w:t>r</w:t>
      </w:r>
      <w:r w:rsidR="00C25608" w:rsidRPr="00621692">
        <w:rPr>
          <w:rFonts w:ascii="Century Gothic" w:hAnsi="Century Gothic"/>
          <w:sz w:val="24"/>
          <w:szCs w:val="24"/>
        </w:rPr>
        <w:t>eturning</w:t>
      </w:r>
      <w:r w:rsidR="0059031F">
        <w:rPr>
          <w:rFonts w:ascii="Century Gothic" w:hAnsi="Century Gothic"/>
          <w:sz w:val="24"/>
          <w:szCs w:val="24"/>
        </w:rPr>
        <w:t>,</w:t>
      </w:r>
      <w:r w:rsidR="00C25608" w:rsidRPr="00621692">
        <w:rPr>
          <w:rFonts w:ascii="Century Gothic" w:hAnsi="Century Gothic"/>
          <w:sz w:val="24"/>
          <w:szCs w:val="24"/>
        </w:rPr>
        <w:t xml:space="preserve"> and we </w:t>
      </w:r>
      <w:r w:rsidR="00C25608">
        <w:rPr>
          <w:rFonts w:ascii="Century Gothic" w:hAnsi="Century Gothic"/>
          <w:sz w:val="24"/>
          <w:szCs w:val="24"/>
        </w:rPr>
        <w:t xml:space="preserve">are ensuring </w:t>
      </w:r>
      <w:r w:rsidR="00A23468">
        <w:rPr>
          <w:rFonts w:ascii="Century Gothic" w:hAnsi="Century Gothic"/>
          <w:sz w:val="24"/>
          <w:szCs w:val="24"/>
        </w:rPr>
        <w:t xml:space="preserve">that </w:t>
      </w:r>
      <w:r w:rsidR="00C25608">
        <w:rPr>
          <w:rFonts w:ascii="Century Gothic" w:hAnsi="Century Gothic"/>
          <w:sz w:val="24"/>
          <w:szCs w:val="24"/>
        </w:rPr>
        <w:t xml:space="preserve">we </w:t>
      </w:r>
      <w:r w:rsidR="00C25608" w:rsidRPr="00621692">
        <w:rPr>
          <w:rFonts w:ascii="Century Gothic" w:hAnsi="Century Gothic"/>
          <w:sz w:val="24"/>
          <w:szCs w:val="24"/>
        </w:rPr>
        <w:t xml:space="preserve">have the airlift in place to support the demand that we </w:t>
      </w:r>
      <w:r w:rsidR="00C25608">
        <w:rPr>
          <w:rFonts w:ascii="Century Gothic" w:hAnsi="Century Gothic"/>
          <w:sz w:val="24"/>
          <w:szCs w:val="24"/>
        </w:rPr>
        <w:t xml:space="preserve">will </w:t>
      </w:r>
      <w:r w:rsidR="00C25608" w:rsidRPr="00621692">
        <w:rPr>
          <w:rFonts w:ascii="Century Gothic" w:hAnsi="Century Gothic"/>
          <w:sz w:val="24"/>
          <w:szCs w:val="24"/>
        </w:rPr>
        <w:t>see going into the first quarter</w:t>
      </w:r>
      <w:r>
        <w:rPr>
          <w:rFonts w:ascii="Century Gothic" w:hAnsi="Century Gothic"/>
          <w:sz w:val="24"/>
          <w:szCs w:val="24"/>
        </w:rPr>
        <w:t>”</w:t>
      </w:r>
      <w:r w:rsidR="00A23468">
        <w:rPr>
          <w:rFonts w:ascii="Century Gothic" w:hAnsi="Century Gothic"/>
          <w:sz w:val="24"/>
          <w:szCs w:val="24"/>
        </w:rPr>
        <w:t>.</w:t>
      </w:r>
    </w:p>
    <w:p w14:paraId="560F005E" w14:textId="7CDA7171" w:rsidR="00CB5A92" w:rsidRPr="00621692" w:rsidRDefault="00480773" w:rsidP="001B6D6B">
      <w:pPr>
        <w:spacing w:line="360" w:lineRule="auto"/>
        <w:jc w:val="both"/>
        <w:rPr>
          <w:rFonts w:ascii="Century Gothic" w:hAnsi="Century Gothic"/>
          <w:sz w:val="24"/>
          <w:szCs w:val="24"/>
        </w:rPr>
      </w:pPr>
      <w:r>
        <w:rPr>
          <w:rFonts w:ascii="Century Gothic" w:hAnsi="Century Gothic"/>
          <w:sz w:val="24"/>
          <w:szCs w:val="24"/>
        </w:rPr>
        <w:t xml:space="preserve">The Minister reported that out of the US market, American Airlines will operate </w:t>
      </w:r>
      <w:r w:rsidR="0039152C">
        <w:rPr>
          <w:rFonts w:ascii="Century Gothic" w:hAnsi="Century Gothic"/>
          <w:sz w:val="24"/>
          <w:szCs w:val="24"/>
        </w:rPr>
        <w:t xml:space="preserve">an additional daily flight to Antigua from Miami International Airport.  That second Miami flight is scheduled to begin </w:t>
      </w:r>
      <w:r w:rsidR="0071460B" w:rsidRPr="00621692">
        <w:rPr>
          <w:rFonts w:ascii="Century Gothic" w:hAnsi="Century Gothic"/>
          <w:sz w:val="24"/>
          <w:szCs w:val="24"/>
        </w:rPr>
        <w:t>on December 17</w:t>
      </w:r>
      <w:r w:rsidR="001B6D6B">
        <w:rPr>
          <w:rFonts w:ascii="Century Gothic" w:hAnsi="Century Gothic"/>
          <w:sz w:val="24"/>
          <w:szCs w:val="24"/>
        </w:rPr>
        <w:t xml:space="preserve">. The airline </w:t>
      </w:r>
      <w:r w:rsidR="0039152C">
        <w:rPr>
          <w:rFonts w:ascii="Century Gothic" w:hAnsi="Century Gothic"/>
          <w:sz w:val="24"/>
          <w:szCs w:val="24"/>
        </w:rPr>
        <w:t>is also set to</w:t>
      </w:r>
      <w:r w:rsidR="001B6D6B">
        <w:rPr>
          <w:rFonts w:ascii="Century Gothic" w:hAnsi="Century Gothic"/>
          <w:sz w:val="24"/>
          <w:szCs w:val="24"/>
        </w:rPr>
        <w:t xml:space="preserve"> resume daily flights from </w:t>
      </w:r>
      <w:r w:rsidR="002B405E">
        <w:rPr>
          <w:rFonts w:ascii="Century Gothic" w:hAnsi="Century Gothic"/>
          <w:sz w:val="24"/>
          <w:szCs w:val="24"/>
        </w:rPr>
        <w:t xml:space="preserve">the </w:t>
      </w:r>
      <w:r w:rsidR="001B6D6B">
        <w:rPr>
          <w:rFonts w:ascii="Century Gothic" w:hAnsi="Century Gothic"/>
          <w:sz w:val="24"/>
          <w:szCs w:val="24"/>
        </w:rPr>
        <w:t>J</w:t>
      </w:r>
      <w:r w:rsidR="001206EE">
        <w:rPr>
          <w:rFonts w:ascii="Century Gothic" w:hAnsi="Century Gothic"/>
          <w:sz w:val="24"/>
          <w:szCs w:val="24"/>
        </w:rPr>
        <w:t>FK</w:t>
      </w:r>
      <w:r w:rsidR="001B6D6B">
        <w:rPr>
          <w:rFonts w:ascii="Century Gothic" w:hAnsi="Century Gothic"/>
          <w:sz w:val="24"/>
          <w:szCs w:val="24"/>
        </w:rPr>
        <w:t xml:space="preserve"> International</w:t>
      </w:r>
      <w:r w:rsidR="002B405E">
        <w:rPr>
          <w:rFonts w:ascii="Century Gothic" w:hAnsi="Century Gothic"/>
          <w:sz w:val="24"/>
          <w:szCs w:val="24"/>
        </w:rPr>
        <w:t xml:space="preserve"> Airport</w:t>
      </w:r>
      <w:r w:rsidR="0071460B" w:rsidRPr="00621692">
        <w:rPr>
          <w:rFonts w:ascii="Century Gothic" w:hAnsi="Century Gothic"/>
          <w:sz w:val="24"/>
          <w:szCs w:val="24"/>
        </w:rPr>
        <w:t xml:space="preserve"> on December 18</w:t>
      </w:r>
      <w:r w:rsidR="001B6D6B">
        <w:rPr>
          <w:rFonts w:ascii="Century Gothic" w:hAnsi="Century Gothic"/>
          <w:sz w:val="24"/>
          <w:szCs w:val="24"/>
        </w:rPr>
        <w:t>.</w:t>
      </w:r>
    </w:p>
    <w:p w14:paraId="529A1B27" w14:textId="0DB060FD" w:rsidR="00480773" w:rsidRPr="00621692" w:rsidRDefault="0071460B" w:rsidP="001B6D6B">
      <w:pPr>
        <w:spacing w:line="360" w:lineRule="auto"/>
        <w:jc w:val="both"/>
        <w:rPr>
          <w:rFonts w:ascii="Century Gothic" w:hAnsi="Century Gothic"/>
          <w:sz w:val="24"/>
          <w:szCs w:val="24"/>
        </w:rPr>
      </w:pPr>
      <w:r w:rsidRPr="00621692">
        <w:rPr>
          <w:rFonts w:ascii="Century Gothic" w:hAnsi="Century Gothic"/>
          <w:sz w:val="24"/>
          <w:szCs w:val="24"/>
        </w:rPr>
        <w:t xml:space="preserve">Delta Airlines will </w:t>
      </w:r>
      <w:r w:rsidR="0039152C">
        <w:rPr>
          <w:rFonts w:ascii="Century Gothic" w:hAnsi="Century Gothic"/>
          <w:sz w:val="24"/>
          <w:szCs w:val="24"/>
        </w:rPr>
        <w:t xml:space="preserve">also be ramping up their Atlanta service to Antigua in a </w:t>
      </w:r>
      <w:r w:rsidR="001B6D6B">
        <w:rPr>
          <w:rFonts w:ascii="Century Gothic" w:hAnsi="Century Gothic"/>
          <w:sz w:val="24"/>
          <w:szCs w:val="24"/>
        </w:rPr>
        <w:t>move that will see the destination go from</w:t>
      </w:r>
      <w:r w:rsidRPr="00621692">
        <w:rPr>
          <w:rFonts w:ascii="Century Gothic" w:hAnsi="Century Gothic"/>
          <w:sz w:val="24"/>
          <w:szCs w:val="24"/>
        </w:rPr>
        <w:t xml:space="preserve"> </w:t>
      </w:r>
      <w:r w:rsidR="0039152C">
        <w:rPr>
          <w:rFonts w:ascii="Century Gothic" w:hAnsi="Century Gothic"/>
          <w:sz w:val="24"/>
          <w:szCs w:val="24"/>
        </w:rPr>
        <w:t>one</w:t>
      </w:r>
      <w:r w:rsidR="00234862">
        <w:rPr>
          <w:rFonts w:ascii="Century Gothic" w:hAnsi="Century Gothic"/>
          <w:sz w:val="24"/>
          <w:szCs w:val="24"/>
        </w:rPr>
        <w:t xml:space="preserve"> Saturday flight</w:t>
      </w:r>
      <w:r w:rsidR="002B405E">
        <w:rPr>
          <w:rFonts w:ascii="Century Gothic" w:hAnsi="Century Gothic"/>
          <w:sz w:val="24"/>
          <w:szCs w:val="24"/>
        </w:rPr>
        <w:t>,</w:t>
      </w:r>
      <w:r w:rsidRPr="00621692">
        <w:rPr>
          <w:rFonts w:ascii="Century Gothic" w:hAnsi="Century Gothic"/>
          <w:sz w:val="24"/>
          <w:szCs w:val="24"/>
        </w:rPr>
        <w:t xml:space="preserve"> to five </w:t>
      </w:r>
      <w:r w:rsidR="001B6D6B">
        <w:rPr>
          <w:rFonts w:ascii="Century Gothic" w:hAnsi="Century Gothic"/>
          <w:sz w:val="24"/>
          <w:szCs w:val="24"/>
        </w:rPr>
        <w:t>flights</w:t>
      </w:r>
      <w:r w:rsidRPr="00621692">
        <w:rPr>
          <w:rFonts w:ascii="Century Gothic" w:hAnsi="Century Gothic"/>
          <w:sz w:val="24"/>
          <w:szCs w:val="24"/>
        </w:rPr>
        <w:t xml:space="preserve"> scheduled for Monday, Tuesday, Friday, Saturday and Sunday</w:t>
      </w:r>
      <w:r w:rsidR="001B6D6B">
        <w:rPr>
          <w:rFonts w:ascii="Century Gothic" w:hAnsi="Century Gothic"/>
          <w:sz w:val="24"/>
          <w:szCs w:val="24"/>
        </w:rPr>
        <w:t>, starting December 18. Flights are also due to begin from the J</w:t>
      </w:r>
      <w:r w:rsidR="001206EE">
        <w:rPr>
          <w:rFonts w:ascii="Century Gothic" w:hAnsi="Century Gothic"/>
          <w:sz w:val="24"/>
          <w:szCs w:val="24"/>
        </w:rPr>
        <w:t xml:space="preserve">FK </w:t>
      </w:r>
      <w:r w:rsidR="001B6D6B">
        <w:rPr>
          <w:rFonts w:ascii="Century Gothic" w:hAnsi="Century Gothic"/>
          <w:sz w:val="24"/>
          <w:szCs w:val="24"/>
        </w:rPr>
        <w:t xml:space="preserve">International airport on </w:t>
      </w:r>
      <w:r w:rsidRPr="00621692">
        <w:rPr>
          <w:rFonts w:ascii="Century Gothic" w:hAnsi="Century Gothic"/>
          <w:sz w:val="24"/>
          <w:szCs w:val="24"/>
        </w:rPr>
        <w:t xml:space="preserve">January 16. </w:t>
      </w:r>
    </w:p>
    <w:p w14:paraId="1522BAF4" w14:textId="77777777" w:rsidR="00C25608" w:rsidRDefault="00C25608" w:rsidP="00C25608">
      <w:pPr>
        <w:spacing w:line="360" w:lineRule="auto"/>
        <w:jc w:val="both"/>
        <w:rPr>
          <w:rFonts w:ascii="Century Gothic" w:hAnsi="Century Gothic"/>
          <w:sz w:val="24"/>
          <w:szCs w:val="24"/>
        </w:rPr>
      </w:pPr>
      <w:r>
        <w:rPr>
          <w:rFonts w:ascii="Century Gothic" w:hAnsi="Century Gothic"/>
          <w:sz w:val="24"/>
          <w:szCs w:val="24"/>
        </w:rPr>
        <w:t xml:space="preserve">United Airlines will continue with a weekly flight on Saturdays out of Newark. </w:t>
      </w:r>
    </w:p>
    <w:p w14:paraId="6DE721A7" w14:textId="4F5FB802" w:rsidR="00C25608" w:rsidRDefault="00234862" w:rsidP="00863430">
      <w:pPr>
        <w:spacing w:line="360" w:lineRule="auto"/>
        <w:jc w:val="both"/>
        <w:rPr>
          <w:rFonts w:ascii="Century Gothic" w:hAnsi="Century Gothic"/>
          <w:sz w:val="24"/>
          <w:szCs w:val="24"/>
        </w:rPr>
      </w:pPr>
      <w:r>
        <w:rPr>
          <w:rFonts w:ascii="Century Gothic" w:hAnsi="Century Gothic"/>
          <w:sz w:val="24"/>
          <w:szCs w:val="24"/>
        </w:rPr>
        <w:t>CEO of the Antigua and Barbuda Tourism Authority Colin C. James</w:t>
      </w:r>
      <w:r w:rsidR="00711635">
        <w:rPr>
          <w:rFonts w:ascii="Century Gothic" w:hAnsi="Century Gothic"/>
          <w:sz w:val="24"/>
          <w:szCs w:val="24"/>
        </w:rPr>
        <w:t xml:space="preserve"> encouraged tourism stakeholders to remain optimistic going into 2021.</w:t>
      </w:r>
      <w:r w:rsidR="00C25608">
        <w:rPr>
          <w:rFonts w:ascii="Century Gothic" w:hAnsi="Century Gothic"/>
          <w:sz w:val="24"/>
          <w:szCs w:val="24"/>
        </w:rPr>
        <w:t xml:space="preserve"> </w:t>
      </w:r>
      <w:r w:rsidR="00711635">
        <w:rPr>
          <w:rFonts w:ascii="Century Gothic" w:hAnsi="Century Gothic"/>
          <w:sz w:val="24"/>
          <w:szCs w:val="24"/>
        </w:rPr>
        <w:t>“</w:t>
      </w:r>
      <w:r w:rsidR="0071460B" w:rsidRPr="00621692">
        <w:rPr>
          <w:rFonts w:ascii="Century Gothic" w:hAnsi="Century Gothic"/>
          <w:sz w:val="24"/>
          <w:szCs w:val="24"/>
        </w:rPr>
        <w:t>We</w:t>
      </w:r>
      <w:r w:rsidR="00C25608">
        <w:rPr>
          <w:rFonts w:ascii="Century Gothic" w:hAnsi="Century Gothic"/>
          <w:sz w:val="24"/>
          <w:szCs w:val="24"/>
        </w:rPr>
        <w:t xml:space="preserve"> are</w:t>
      </w:r>
      <w:r w:rsidR="00711635">
        <w:rPr>
          <w:rFonts w:ascii="Century Gothic" w:hAnsi="Century Gothic"/>
          <w:sz w:val="24"/>
          <w:szCs w:val="24"/>
        </w:rPr>
        <w:t xml:space="preserve"> seeing an </w:t>
      </w:r>
      <w:r w:rsidR="0071460B" w:rsidRPr="00621692">
        <w:rPr>
          <w:rFonts w:ascii="Century Gothic" w:hAnsi="Century Gothic"/>
          <w:sz w:val="24"/>
          <w:szCs w:val="24"/>
        </w:rPr>
        <w:t xml:space="preserve">uptick in leisure travel, </w:t>
      </w:r>
      <w:r w:rsidR="00711635">
        <w:rPr>
          <w:rFonts w:ascii="Century Gothic" w:hAnsi="Century Gothic"/>
          <w:sz w:val="24"/>
          <w:szCs w:val="24"/>
        </w:rPr>
        <w:t>which</w:t>
      </w:r>
      <w:r w:rsidR="0071460B" w:rsidRPr="00621692">
        <w:rPr>
          <w:rFonts w:ascii="Century Gothic" w:hAnsi="Century Gothic"/>
          <w:sz w:val="24"/>
          <w:szCs w:val="24"/>
        </w:rPr>
        <w:t xml:space="preserve"> is really taking up the slack from </w:t>
      </w:r>
      <w:r w:rsidR="0059031F">
        <w:rPr>
          <w:rFonts w:ascii="Century Gothic" w:hAnsi="Century Gothic"/>
          <w:sz w:val="24"/>
          <w:szCs w:val="24"/>
        </w:rPr>
        <w:t>b</w:t>
      </w:r>
      <w:r w:rsidR="0071460B" w:rsidRPr="00621692">
        <w:rPr>
          <w:rFonts w:ascii="Century Gothic" w:hAnsi="Century Gothic"/>
          <w:sz w:val="24"/>
          <w:szCs w:val="24"/>
        </w:rPr>
        <w:t xml:space="preserve">usiness </w:t>
      </w:r>
      <w:r w:rsidR="0059031F">
        <w:rPr>
          <w:rFonts w:ascii="Century Gothic" w:hAnsi="Century Gothic"/>
          <w:sz w:val="24"/>
          <w:szCs w:val="24"/>
        </w:rPr>
        <w:t>tr</w:t>
      </w:r>
      <w:r w:rsidR="0071460B" w:rsidRPr="00621692">
        <w:rPr>
          <w:rFonts w:ascii="Century Gothic" w:hAnsi="Century Gothic"/>
          <w:sz w:val="24"/>
          <w:szCs w:val="24"/>
        </w:rPr>
        <w:t>avel</w:t>
      </w:r>
      <w:r w:rsidR="00711635">
        <w:rPr>
          <w:rFonts w:ascii="Century Gothic" w:hAnsi="Century Gothic"/>
          <w:sz w:val="24"/>
          <w:szCs w:val="24"/>
        </w:rPr>
        <w:t xml:space="preserve">. </w:t>
      </w:r>
      <w:r w:rsidR="0071460B" w:rsidRPr="00621692">
        <w:rPr>
          <w:rFonts w:ascii="Century Gothic" w:hAnsi="Century Gothic"/>
          <w:sz w:val="24"/>
          <w:szCs w:val="24"/>
        </w:rPr>
        <w:t>Demand for the destination is extremely strong</w:t>
      </w:r>
      <w:r w:rsidR="00A87133">
        <w:rPr>
          <w:rFonts w:ascii="Century Gothic" w:hAnsi="Century Gothic"/>
          <w:sz w:val="24"/>
          <w:szCs w:val="24"/>
        </w:rPr>
        <w:t>.”</w:t>
      </w:r>
    </w:p>
    <w:p w14:paraId="329B0175" w14:textId="04DC8B95" w:rsidR="00C25608" w:rsidRDefault="00C25608" w:rsidP="00863430">
      <w:pPr>
        <w:spacing w:line="360" w:lineRule="auto"/>
        <w:jc w:val="both"/>
        <w:rPr>
          <w:rFonts w:ascii="Century Gothic" w:hAnsi="Century Gothic"/>
          <w:sz w:val="24"/>
          <w:szCs w:val="24"/>
        </w:rPr>
      </w:pPr>
      <w:r>
        <w:rPr>
          <w:rFonts w:ascii="Century Gothic" w:hAnsi="Century Gothic"/>
          <w:sz w:val="24"/>
          <w:szCs w:val="24"/>
        </w:rPr>
        <w:t>The Antigua and Barbuda Tourism Authority and the Ministry of Tourism have within the last few months</w:t>
      </w:r>
      <w:r w:rsidR="00A87133">
        <w:rPr>
          <w:rFonts w:ascii="Century Gothic" w:hAnsi="Century Gothic"/>
          <w:sz w:val="24"/>
          <w:szCs w:val="24"/>
        </w:rPr>
        <w:t xml:space="preserve"> </w:t>
      </w:r>
      <w:r>
        <w:rPr>
          <w:rFonts w:ascii="Century Gothic" w:hAnsi="Century Gothic"/>
          <w:sz w:val="24"/>
          <w:szCs w:val="24"/>
        </w:rPr>
        <w:t>held meetings with airline partners discuss projections for the destination going into 2021.</w:t>
      </w:r>
    </w:p>
    <w:p w14:paraId="71D2B51B" w14:textId="53E48DCB" w:rsidR="0071460B" w:rsidRDefault="00C25608" w:rsidP="00863430">
      <w:pPr>
        <w:spacing w:line="360" w:lineRule="auto"/>
        <w:jc w:val="both"/>
        <w:rPr>
          <w:rFonts w:ascii="Century Gothic" w:hAnsi="Century Gothic"/>
          <w:sz w:val="24"/>
          <w:szCs w:val="24"/>
        </w:rPr>
      </w:pPr>
      <w:r>
        <w:rPr>
          <w:rFonts w:ascii="Century Gothic" w:hAnsi="Century Gothic"/>
          <w:sz w:val="24"/>
          <w:szCs w:val="24"/>
        </w:rPr>
        <w:t>“</w:t>
      </w:r>
      <w:r w:rsidR="00C37BDF">
        <w:rPr>
          <w:rFonts w:ascii="Century Gothic" w:hAnsi="Century Gothic"/>
          <w:sz w:val="24"/>
          <w:szCs w:val="24"/>
        </w:rPr>
        <w:t>Our country’s</w:t>
      </w:r>
      <w:r w:rsidRPr="00621692">
        <w:rPr>
          <w:rFonts w:ascii="Century Gothic" w:hAnsi="Century Gothic"/>
          <w:sz w:val="24"/>
          <w:szCs w:val="24"/>
        </w:rPr>
        <w:t xml:space="preserve"> </w:t>
      </w:r>
      <w:r w:rsidR="0059031F">
        <w:rPr>
          <w:rFonts w:ascii="Century Gothic" w:hAnsi="Century Gothic"/>
          <w:sz w:val="24"/>
          <w:szCs w:val="24"/>
        </w:rPr>
        <w:t>t</w:t>
      </w:r>
      <w:r w:rsidRPr="00621692">
        <w:rPr>
          <w:rFonts w:ascii="Century Gothic" w:hAnsi="Century Gothic"/>
          <w:sz w:val="24"/>
          <w:szCs w:val="24"/>
        </w:rPr>
        <w:t>ourism</w:t>
      </w:r>
      <w:r w:rsidR="0059031F">
        <w:rPr>
          <w:rFonts w:ascii="Century Gothic" w:hAnsi="Century Gothic"/>
          <w:sz w:val="24"/>
          <w:szCs w:val="24"/>
        </w:rPr>
        <w:t xml:space="preserve"> </w:t>
      </w:r>
      <w:r w:rsidRPr="00621692">
        <w:rPr>
          <w:rFonts w:ascii="Century Gothic" w:hAnsi="Century Gothic"/>
          <w:sz w:val="24"/>
          <w:szCs w:val="24"/>
        </w:rPr>
        <w:t xml:space="preserve">continues along the path of positive recovery with airlift </w:t>
      </w:r>
      <w:r>
        <w:rPr>
          <w:rFonts w:ascii="Century Gothic" w:hAnsi="Century Gothic"/>
          <w:sz w:val="24"/>
          <w:szCs w:val="24"/>
        </w:rPr>
        <w:t>i</w:t>
      </w:r>
      <w:r w:rsidRPr="00621692">
        <w:rPr>
          <w:rFonts w:ascii="Century Gothic" w:hAnsi="Century Gothic"/>
          <w:sz w:val="24"/>
          <w:szCs w:val="24"/>
        </w:rPr>
        <w:t>ncrease</w:t>
      </w:r>
      <w:r>
        <w:rPr>
          <w:rFonts w:ascii="Century Gothic" w:hAnsi="Century Gothic"/>
          <w:sz w:val="24"/>
          <w:szCs w:val="24"/>
        </w:rPr>
        <w:t>s</w:t>
      </w:r>
      <w:r w:rsidRPr="00621692">
        <w:rPr>
          <w:rFonts w:ascii="Century Gothic" w:hAnsi="Century Gothic"/>
          <w:sz w:val="24"/>
          <w:szCs w:val="24"/>
        </w:rPr>
        <w:t xml:space="preserve">. </w:t>
      </w:r>
      <w:r w:rsidR="00711635">
        <w:rPr>
          <w:rFonts w:ascii="Century Gothic" w:hAnsi="Century Gothic"/>
          <w:sz w:val="24"/>
          <w:szCs w:val="24"/>
        </w:rPr>
        <w:t xml:space="preserve">Five flights from </w:t>
      </w:r>
      <w:r w:rsidR="00711635" w:rsidRPr="00621692">
        <w:rPr>
          <w:rFonts w:ascii="Century Gothic" w:hAnsi="Century Gothic"/>
          <w:sz w:val="24"/>
          <w:szCs w:val="24"/>
        </w:rPr>
        <w:t xml:space="preserve">Atlanta </w:t>
      </w:r>
      <w:r w:rsidR="00711635">
        <w:rPr>
          <w:rFonts w:ascii="Century Gothic" w:hAnsi="Century Gothic"/>
          <w:sz w:val="24"/>
          <w:szCs w:val="24"/>
        </w:rPr>
        <w:t>with Delta, is the most flights we have ever had</w:t>
      </w:r>
      <w:r>
        <w:rPr>
          <w:rFonts w:ascii="Century Gothic" w:hAnsi="Century Gothic"/>
          <w:sz w:val="24"/>
          <w:szCs w:val="24"/>
        </w:rPr>
        <w:t xml:space="preserve">. </w:t>
      </w:r>
      <w:r w:rsidR="00711635">
        <w:rPr>
          <w:rFonts w:ascii="Century Gothic" w:hAnsi="Century Gothic"/>
          <w:sz w:val="24"/>
          <w:szCs w:val="24"/>
        </w:rPr>
        <w:t xml:space="preserve">This airlift coming out of Atlanta is a vote of confidence in the destination,” James said. </w:t>
      </w:r>
    </w:p>
    <w:p w14:paraId="20FC8D4E" w14:textId="369D4A24" w:rsidR="00C25608" w:rsidRPr="00621692" w:rsidRDefault="00C25608" w:rsidP="00C25608">
      <w:pPr>
        <w:spacing w:line="360" w:lineRule="auto"/>
        <w:jc w:val="both"/>
        <w:rPr>
          <w:rFonts w:ascii="Century Gothic" w:hAnsi="Century Gothic"/>
          <w:sz w:val="24"/>
          <w:szCs w:val="24"/>
        </w:rPr>
      </w:pPr>
      <w:r>
        <w:rPr>
          <w:rFonts w:ascii="Century Gothic" w:hAnsi="Century Gothic"/>
          <w:sz w:val="24"/>
          <w:szCs w:val="24"/>
        </w:rPr>
        <w:lastRenderedPageBreak/>
        <w:t>“</w:t>
      </w:r>
      <w:r w:rsidRPr="00621692">
        <w:rPr>
          <w:rFonts w:ascii="Century Gothic" w:hAnsi="Century Gothic"/>
          <w:sz w:val="24"/>
          <w:szCs w:val="24"/>
        </w:rPr>
        <w:t>We’ve been constantly engaging with airline partners, and most importantly engaging with the travel trade to keep the interest and the drive in the destination.</w:t>
      </w:r>
      <w:r>
        <w:rPr>
          <w:rFonts w:ascii="Century Gothic" w:hAnsi="Century Gothic"/>
          <w:sz w:val="24"/>
          <w:szCs w:val="24"/>
        </w:rPr>
        <w:t>”</w:t>
      </w:r>
    </w:p>
    <w:p w14:paraId="27820D50" w14:textId="236B2674" w:rsidR="00C25608" w:rsidRDefault="00711635" w:rsidP="00863430">
      <w:pPr>
        <w:spacing w:line="360" w:lineRule="auto"/>
        <w:jc w:val="both"/>
        <w:rPr>
          <w:rFonts w:ascii="Century Gothic" w:hAnsi="Century Gothic"/>
          <w:sz w:val="24"/>
          <w:szCs w:val="24"/>
        </w:rPr>
      </w:pPr>
      <w:r>
        <w:rPr>
          <w:rFonts w:ascii="Century Gothic" w:hAnsi="Century Gothic"/>
          <w:sz w:val="24"/>
          <w:szCs w:val="24"/>
        </w:rPr>
        <w:t xml:space="preserve">Arrivals out of the United Kingdom will also steadily increase as British Airways </w:t>
      </w:r>
      <w:r w:rsidR="00C25608">
        <w:rPr>
          <w:rFonts w:ascii="Century Gothic" w:hAnsi="Century Gothic"/>
          <w:sz w:val="24"/>
          <w:szCs w:val="24"/>
        </w:rPr>
        <w:t xml:space="preserve">has announced the return of </w:t>
      </w:r>
      <w:r>
        <w:rPr>
          <w:rFonts w:ascii="Century Gothic" w:hAnsi="Century Gothic"/>
          <w:sz w:val="24"/>
          <w:szCs w:val="24"/>
        </w:rPr>
        <w:t>daily flights</w:t>
      </w:r>
      <w:r w:rsidR="00C25608">
        <w:rPr>
          <w:rFonts w:ascii="Century Gothic" w:hAnsi="Century Gothic"/>
          <w:sz w:val="24"/>
          <w:szCs w:val="24"/>
        </w:rPr>
        <w:t xml:space="preserve"> to Antigua</w:t>
      </w:r>
      <w:r>
        <w:rPr>
          <w:rFonts w:ascii="Century Gothic" w:hAnsi="Century Gothic"/>
          <w:sz w:val="24"/>
          <w:szCs w:val="24"/>
        </w:rPr>
        <w:t xml:space="preserve"> </w:t>
      </w:r>
      <w:r w:rsidR="00C37BDF">
        <w:rPr>
          <w:rFonts w:ascii="Century Gothic" w:hAnsi="Century Gothic"/>
          <w:sz w:val="24"/>
          <w:szCs w:val="24"/>
        </w:rPr>
        <w:t xml:space="preserve">starting from </w:t>
      </w:r>
      <w:r>
        <w:rPr>
          <w:rFonts w:ascii="Century Gothic" w:hAnsi="Century Gothic"/>
          <w:sz w:val="24"/>
          <w:szCs w:val="24"/>
        </w:rPr>
        <w:t>December 11</w:t>
      </w:r>
      <w:r w:rsidR="00C37BDF">
        <w:rPr>
          <w:rFonts w:ascii="Century Gothic" w:hAnsi="Century Gothic"/>
          <w:sz w:val="24"/>
          <w:szCs w:val="24"/>
        </w:rPr>
        <w:t xml:space="preserve"> until January</w:t>
      </w:r>
      <w:r>
        <w:rPr>
          <w:rFonts w:ascii="Century Gothic" w:hAnsi="Century Gothic"/>
          <w:sz w:val="24"/>
          <w:szCs w:val="24"/>
        </w:rPr>
        <w:t xml:space="preserve">.  A strong demand for Antigua has also resulted in two additional flights being operated by British Airways.  </w:t>
      </w:r>
      <w:r w:rsidR="00C37BDF">
        <w:rPr>
          <w:rFonts w:ascii="Century Gothic" w:hAnsi="Century Gothic"/>
          <w:sz w:val="24"/>
          <w:szCs w:val="24"/>
        </w:rPr>
        <w:t>For the first time ever, t</w:t>
      </w:r>
      <w:r>
        <w:rPr>
          <w:rFonts w:ascii="Century Gothic" w:hAnsi="Century Gothic"/>
          <w:sz w:val="24"/>
          <w:szCs w:val="24"/>
        </w:rPr>
        <w:t>he airline will operat</w:t>
      </w:r>
      <w:r w:rsidR="00C37BDF">
        <w:rPr>
          <w:rFonts w:ascii="Century Gothic" w:hAnsi="Century Gothic"/>
          <w:sz w:val="24"/>
          <w:szCs w:val="24"/>
        </w:rPr>
        <w:t>e</w:t>
      </w:r>
      <w:r>
        <w:rPr>
          <w:rFonts w:ascii="Century Gothic" w:hAnsi="Century Gothic"/>
          <w:sz w:val="24"/>
          <w:szCs w:val="24"/>
        </w:rPr>
        <w:t xml:space="preserve"> two flights on the 19</w:t>
      </w:r>
      <w:r w:rsidRPr="00711635">
        <w:rPr>
          <w:rFonts w:ascii="Century Gothic" w:hAnsi="Century Gothic"/>
          <w:sz w:val="24"/>
          <w:szCs w:val="24"/>
          <w:vertAlign w:val="superscript"/>
        </w:rPr>
        <w:t>th</w:t>
      </w:r>
      <w:r>
        <w:rPr>
          <w:rFonts w:ascii="Century Gothic" w:hAnsi="Century Gothic"/>
          <w:sz w:val="24"/>
          <w:szCs w:val="24"/>
        </w:rPr>
        <w:t xml:space="preserve"> of December and two flights on the 26</w:t>
      </w:r>
      <w:r w:rsidRPr="00711635">
        <w:rPr>
          <w:rFonts w:ascii="Century Gothic" w:hAnsi="Century Gothic"/>
          <w:sz w:val="24"/>
          <w:szCs w:val="24"/>
          <w:vertAlign w:val="superscript"/>
        </w:rPr>
        <w:t>th</w:t>
      </w:r>
      <w:r>
        <w:rPr>
          <w:rFonts w:ascii="Century Gothic" w:hAnsi="Century Gothic"/>
          <w:sz w:val="24"/>
          <w:szCs w:val="24"/>
        </w:rPr>
        <w:t xml:space="preserve"> of </w:t>
      </w:r>
      <w:r w:rsidR="00C37BDF">
        <w:rPr>
          <w:rFonts w:ascii="Century Gothic" w:hAnsi="Century Gothic"/>
          <w:sz w:val="24"/>
          <w:szCs w:val="24"/>
        </w:rPr>
        <w:t>December</w:t>
      </w:r>
      <w:r>
        <w:rPr>
          <w:rFonts w:ascii="Century Gothic" w:hAnsi="Century Gothic"/>
          <w:sz w:val="24"/>
          <w:szCs w:val="24"/>
        </w:rPr>
        <w:t xml:space="preserve">.  </w:t>
      </w:r>
    </w:p>
    <w:p w14:paraId="61991354" w14:textId="496CD20C" w:rsidR="00711635" w:rsidRDefault="00C25608" w:rsidP="00863430">
      <w:pPr>
        <w:spacing w:line="360" w:lineRule="auto"/>
        <w:jc w:val="both"/>
        <w:rPr>
          <w:rFonts w:ascii="Century Gothic" w:hAnsi="Century Gothic"/>
          <w:sz w:val="24"/>
          <w:szCs w:val="24"/>
        </w:rPr>
      </w:pPr>
      <w:r>
        <w:rPr>
          <w:rFonts w:ascii="Century Gothic" w:hAnsi="Century Gothic"/>
          <w:sz w:val="24"/>
          <w:szCs w:val="24"/>
        </w:rPr>
        <w:t xml:space="preserve">The Virgin Atlantic service continues out of Heathrow. </w:t>
      </w:r>
    </w:p>
    <w:p w14:paraId="072D91AD" w14:textId="6BE39618" w:rsidR="00A23468" w:rsidRDefault="0071460B" w:rsidP="00A23468">
      <w:pPr>
        <w:spacing w:line="360" w:lineRule="auto"/>
        <w:jc w:val="both"/>
        <w:rPr>
          <w:rFonts w:ascii="Century Gothic" w:hAnsi="Century Gothic"/>
          <w:sz w:val="24"/>
          <w:szCs w:val="24"/>
        </w:rPr>
      </w:pPr>
      <w:r w:rsidRPr="00621692">
        <w:rPr>
          <w:rFonts w:ascii="Century Gothic" w:hAnsi="Century Gothic"/>
          <w:sz w:val="24"/>
          <w:szCs w:val="24"/>
        </w:rPr>
        <w:t xml:space="preserve">Air Canada returns this Sunday </w:t>
      </w:r>
      <w:r w:rsidR="00C37BDF">
        <w:rPr>
          <w:rFonts w:ascii="Century Gothic" w:hAnsi="Century Gothic"/>
          <w:sz w:val="24"/>
          <w:szCs w:val="24"/>
        </w:rPr>
        <w:t xml:space="preserve">December 6, </w:t>
      </w:r>
      <w:r w:rsidR="00A23468">
        <w:rPr>
          <w:rFonts w:ascii="Century Gothic" w:hAnsi="Century Gothic"/>
          <w:sz w:val="24"/>
          <w:szCs w:val="24"/>
        </w:rPr>
        <w:t>with a full flight. Sunwing and WestJet</w:t>
      </w:r>
      <w:r w:rsidR="00A87133">
        <w:rPr>
          <w:rFonts w:ascii="Century Gothic" w:hAnsi="Century Gothic"/>
          <w:sz w:val="24"/>
          <w:szCs w:val="24"/>
        </w:rPr>
        <w:t xml:space="preserve"> </w:t>
      </w:r>
      <w:r w:rsidR="00A23468">
        <w:rPr>
          <w:rFonts w:ascii="Century Gothic" w:hAnsi="Century Gothic"/>
          <w:sz w:val="24"/>
          <w:szCs w:val="24"/>
        </w:rPr>
        <w:t>are yet to announce resumption dates</w:t>
      </w:r>
      <w:r w:rsidR="00A87133">
        <w:rPr>
          <w:rFonts w:ascii="Century Gothic" w:hAnsi="Century Gothic"/>
          <w:sz w:val="24"/>
          <w:szCs w:val="24"/>
        </w:rPr>
        <w:t xml:space="preserve"> </w:t>
      </w:r>
      <w:r w:rsidR="00C37BDF">
        <w:rPr>
          <w:rFonts w:ascii="Century Gothic" w:hAnsi="Century Gothic"/>
          <w:sz w:val="24"/>
          <w:szCs w:val="24"/>
        </w:rPr>
        <w:t>for</w:t>
      </w:r>
      <w:r w:rsidR="00A87133">
        <w:rPr>
          <w:rFonts w:ascii="Century Gothic" w:hAnsi="Century Gothic"/>
          <w:sz w:val="24"/>
          <w:szCs w:val="24"/>
        </w:rPr>
        <w:t xml:space="preserve"> flights to the destination from Canada</w:t>
      </w:r>
      <w:r w:rsidR="00C37BDF">
        <w:rPr>
          <w:rFonts w:ascii="Century Gothic" w:hAnsi="Century Gothic"/>
          <w:sz w:val="24"/>
          <w:szCs w:val="24"/>
        </w:rPr>
        <w:t xml:space="preserve">, but the carriers are expected to resume flying early in the new year. </w:t>
      </w:r>
      <w:r w:rsidR="00A23468">
        <w:rPr>
          <w:rFonts w:ascii="Century Gothic" w:hAnsi="Century Gothic"/>
          <w:sz w:val="24"/>
          <w:szCs w:val="24"/>
        </w:rPr>
        <w:t xml:space="preserve"> </w:t>
      </w:r>
    </w:p>
    <w:p w14:paraId="4C07F1AF" w14:textId="0EEB9E2D" w:rsidR="00A87133" w:rsidRDefault="00A87133" w:rsidP="00A23468">
      <w:pPr>
        <w:spacing w:line="360" w:lineRule="auto"/>
        <w:jc w:val="both"/>
        <w:rPr>
          <w:rFonts w:ascii="Century Gothic" w:hAnsi="Century Gothic"/>
          <w:sz w:val="24"/>
          <w:szCs w:val="24"/>
        </w:rPr>
      </w:pPr>
      <w:r>
        <w:rPr>
          <w:rFonts w:ascii="Century Gothic" w:hAnsi="Century Gothic"/>
          <w:sz w:val="24"/>
          <w:szCs w:val="24"/>
        </w:rPr>
        <w:t xml:space="preserve">November </w:t>
      </w:r>
      <w:r w:rsidR="00C37BDF">
        <w:rPr>
          <w:rFonts w:ascii="Century Gothic" w:hAnsi="Century Gothic"/>
          <w:sz w:val="24"/>
          <w:szCs w:val="24"/>
        </w:rPr>
        <w:t xml:space="preserve">also </w:t>
      </w:r>
      <w:r>
        <w:rPr>
          <w:rFonts w:ascii="Century Gothic" w:hAnsi="Century Gothic"/>
          <w:sz w:val="24"/>
          <w:szCs w:val="24"/>
        </w:rPr>
        <w:t>saw the return of LIAT Airlines to the skies, with the resumption of regular commercial service on November 30. The airline will operate flights, five days a week to seven destinations: Antigua,</w:t>
      </w:r>
      <w:r w:rsidRPr="00A87133">
        <w:rPr>
          <w:rFonts w:ascii="Century Gothic" w:hAnsi="Century Gothic"/>
          <w:sz w:val="24"/>
          <w:szCs w:val="24"/>
        </w:rPr>
        <w:t xml:space="preserve"> </w:t>
      </w:r>
      <w:r w:rsidRPr="00621692">
        <w:rPr>
          <w:rFonts w:ascii="Century Gothic" w:hAnsi="Century Gothic"/>
          <w:sz w:val="24"/>
          <w:szCs w:val="24"/>
        </w:rPr>
        <w:t xml:space="preserve">Barbados Dominica Grenada, </w:t>
      </w:r>
      <w:r>
        <w:rPr>
          <w:rFonts w:ascii="Century Gothic" w:hAnsi="Century Gothic"/>
          <w:sz w:val="24"/>
          <w:szCs w:val="24"/>
        </w:rPr>
        <w:t>S</w:t>
      </w:r>
      <w:r w:rsidRPr="00621692">
        <w:rPr>
          <w:rFonts w:ascii="Century Gothic" w:hAnsi="Century Gothic"/>
          <w:sz w:val="24"/>
          <w:szCs w:val="24"/>
        </w:rPr>
        <w:t>t</w:t>
      </w:r>
      <w:r>
        <w:rPr>
          <w:rFonts w:ascii="Century Gothic" w:hAnsi="Century Gothic"/>
          <w:sz w:val="24"/>
          <w:szCs w:val="24"/>
        </w:rPr>
        <w:t xml:space="preserve">. </w:t>
      </w:r>
      <w:r w:rsidRPr="00621692">
        <w:rPr>
          <w:rFonts w:ascii="Century Gothic" w:hAnsi="Century Gothic"/>
          <w:sz w:val="24"/>
          <w:szCs w:val="24"/>
        </w:rPr>
        <w:t>Lucia</w:t>
      </w:r>
      <w:r>
        <w:rPr>
          <w:rFonts w:ascii="Century Gothic" w:hAnsi="Century Gothic"/>
          <w:sz w:val="24"/>
          <w:szCs w:val="24"/>
        </w:rPr>
        <w:t xml:space="preserve">, St. Kitts, and St. Vincent. </w:t>
      </w:r>
    </w:p>
    <w:p w14:paraId="2063D2CF" w14:textId="2521B23F" w:rsidR="00A23468" w:rsidRPr="00621692" w:rsidRDefault="00D87941" w:rsidP="00D87941">
      <w:pPr>
        <w:spacing w:line="360" w:lineRule="auto"/>
        <w:jc w:val="center"/>
        <w:rPr>
          <w:rFonts w:ascii="Century Gothic" w:hAnsi="Century Gothic"/>
          <w:sz w:val="24"/>
          <w:szCs w:val="24"/>
        </w:rPr>
      </w:pPr>
      <w:r>
        <w:rPr>
          <w:rFonts w:ascii="Century Gothic" w:hAnsi="Century Gothic"/>
          <w:sz w:val="24"/>
          <w:szCs w:val="24"/>
        </w:rPr>
        <w:t>###</w:t>
      </w:r>
    </w:p>
    <w:p w14:paraId="57B73924" w14:textId="77777777" w:rsidR="00D87941" w:rsidRPr="0086138A" w:rsidRDefault="00D87941" w:rsidP="00D87941">
      <w:pPr>
        <w:pStyle w:val="NoSpacing"/>
        <w:jc w:val="both"/>
        <w:rPr>
          <w:rFonts w:ascii="Century Gothic" w:hAnsi="Century Gothic" w:cstheme="minorHAnsi"/>
        </w:rPr>
      </w:pPr>
    </w:p>
    <w:p w14:paraId="2B17FA4A" w14:textId="77777777" w:rsidR="00D87941" w:rsidRPr="0086138A" w:rsidRDefault="00D87941" w:rsidP="00D87941">
      <w:pPr>
        <w:pStyle w:val="NoSpacing"/>
        <w:jc w:val="both"/>
        <w:rPr>
          <w:rFonts w:ascii="Century Gothic" w:hAnsi="Century Gothic" w:cstheme="minorHAnsi"/>
        </w:rPr>
      </w:pPr>
    </w:p>
    <w:p w14:paraId="51E9BC0D" w14:textId="77777777" w:rsidR="00D87941" w:rsidRPr="0086138A" w:rsidRDefault="00D87941" w:rsidP="00D87941">
      <w:pPr>
        <w:pStyle w:val="NoSpacing"/>
        <w:jc w:val="both"/>
        <w:rPr>
          <w:rFonts w:ascii="Century Gothic" w:hAnsi="Century Gothic" w:cstheme="minorHAnsi"/>
          <w:b/>
          <w:bCs/>
        </w:rPr>
      </w:pPr>
      <w:r w:rsidRPr="0086138A">
        <w:rPr>
          <w:rFonts w:ascii="Century Gothic" w:hAnsi="Century Gothic" w:cstheme="minorHAnsi"/>
          <w:b/>
          <w:bCs/>
        </w:rPr>
        <w:t xml:space="preserve">ABOUT THE ANTIGUA AND BARBUDA TOURISM AUTHORITY </w:t>
      </w:r>
    </w:p>
    <w:p w14:paraId="0EE03064" w14:textId="77777777" w:rsidR="00D87941" w:rsidRPr="009D2491" w:rsidRDefault="00D87941" w:rsidP="00D87941">
      <w:pPr>
        <w:shd w:val="clear" w:color="auto" w:fill="FFFFFF"/>
        <w:spacing w:before="100" w:beforeAutospacing="1" w:after="100" w:afterAutospacing="1" w:line="240" w:lineRule="auto"/>
        <w:jc w:val="both"/>
        <w:rPr>
          <w:rFonts w:ascii="Century Gothic" w:eastAsia="Times New Roman" w:hAnsi="Century Gothic" w:cs="Times New Roman"/>
          <w:color w:val="000000"/>
          <w:lang w:val="en-US"/>
        </w:rPr>
      </w:pPr>
      <w:r w:rsidRPr="009D2491">
        <w:rPr>
          <w:rFonts w:ascii="Century Gothic" w:eastAsia="Times New Roman" w:hAnsi="Century Gothic" w:cs="Times New Roman"/>
          <w:color w:val="000000"/>
          <w:lang w:val="en-US"/>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w:t>
      </w:r>
      <w:r w:rsidRPr="0086138A">
        <w:rPr>
          <w:rFonts w:ascii="Century Gothic" w:eastAsia="Times New Roman" w:hAnsi="Century Gothic" w:cs="Times New Roman"/>
          <w:color w:val="000000"/>
          <w:lang w:val="en-US"/>
        </w:rPr>
        <w:t xml:space="preserve">is headquartered in St. John’s Antigua, where regional marketing is directed.  The Authority </w:t>
      </w:r>
      <w:r w:rsidRPr="009D2491">
        <w:rPr>
          <w:rFonts w:ascii="Century Gothic" w:eastAsia="Times New Roman" w:hAnsi="Century Gothic" w:cs="Times New Roman"/>
          <w:color w:val="000000"/>
          <w:lang w:val="en-US"/>
        </w:rPr>
        <w:t>has three offices overseas in</w:t>
      </w:r>
      <w:r w:rsidRPr="0086138A">
        <w:rPr>
          <w:rFonts w:ascii="Century Gothic" w:eastAsia="Times New Roman" w:hAnsi="Century Gothic" w:cs="Times New Roman"/>
          <w:color w:val="000000"/>
          <w:lang w:val="en-US"/>
        </w:rPr>
        <w:t xml:space="preserve"> the</w:t>
      </w:r>
      <w:r w:rsidRPr="009D2491">
        <w:rPr>
          <w:rFonts w:ascii="Century Gothic" w:eastAsia="Times New Roman" w:hAnsi="Century Gothic" w:cs="Times New Roman"/>
          <w:color w:val="000000"/>
          <w:lang w:val="en-US"/>
        </w:rPr>
        <w:t xml:space="preserve"> </w:t>
      </w:r>
      <w:r w:rsidRPr="0086138A">
        <w:rPr>
          <w:rFonts w:ascii="Century Gothic" w:eastAsia="Times New Roman" w:hAnsi="Century Gothic" w:cs="Times New Roman"/>
          <w:color w:val="000000"/>
          <w:lang w:val="en-US"/>
        </w:rPr>
        <w:t>United Kingdom, United States and Canada.</w:t>
      </w:r>
    </w:p>
    <w:p w14:paraId="49AD34DC" w14:textId="77777777" w:rsidR="00D87941" w:rsidRPr="007D5FEF" w:rsidRDefault="00D87941" w:rsidP="00D87941">
      <w:pPr>
        <w:autoSpaceDE w:val="0"/>
        <w:autoSpaceDN w:val="0"/>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14D1AF2C" w14:textId="77777777" w:rsidR="00D87941" w:rsidRPr="00DD24E5" w:rsidRDefault="00D87941" w:rsidP="00D87941">
      <w:pPr>
        <w:jc w:val="both"/>
        <w:rPr>
          <w:rStyle w:val="Hyperlink"/>
          <w:rFonts w:ascii="Century Gothic" w:hAnsi="Century Gothic"/>
          <w:sz w:val="18"/>
          <w:szCs w:val="18"/>
        </w:rPr>
      </w:pPr>
      <w:r w:rsidRPr="007D5FEF">
        <w:rPr>
          <w:rFonts w:ascii="Century Gothic" w:hAnsi="Century Gothic"/>
          <w:color w:val="000000"/>
          <w:sz w:val="18"/>
          <w:szCs w:val="18"/>
        </w:rPr>
        <w:t xml:space="preserve">Antigua (pronounced An-tee'ga) and Barbuda (Bar-byew’da) is located in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w:t>
      </w:r>
      <w:r w:rsidRPr="007D5FEF">
        <w:rPr>
          <w:rFonts w:ascii="Century Gothic" w:hAnsi="Century Gothic"/>
          <w:sz w:val="18"/>
          <w:szCs w:val="18"/>
        </w:rPr>
        <w:lastRenderedPageBreak/>
        <w:t xml:space="preserve">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0"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1"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2" w:history="1">
        <w:r w:rsidRPr="007D5FEF">
          <w:rPr>
            <w:rStyle w:val="Hyperlink"/>
            <w:rFonts w:ascii="Century Gothic" w:hAnsi="Century Gothic"/>
            <w:sz w:val="18"/>
            <w:szCs w:val="18"/>
          </w:rPr>
          <w:t>www.instagram.com/AntiguaandBarbuda</w:t>
        </w:r>
      </w:hyperlink>
    </w:p>
    <w:p w14:paraId="4B39D6E4" w14:textId="77777777" w:rsidR="00D87941" w:rsidRDefault="00D87941" w:rsidP="00D87941">
      <w:pPr>
        <w:rPr>
          <w:rFonts w:ascii="Century Gothic" w:eastAsia="Calibri" w:hAnsi="Century Gothic" w:cs="Arial"/>
          <w:b/>
          <w:bCs/>
          <w:color w:val="000000"/>
          <w:shd w:val="clear" w:color="auto" w:fill="FFFFFF"/>
        </w:rPr>
      </w:pPr>
    </w:p>
    <w:p w14:paraId="04F5D39B" w14:textId="77777777" w:rsidR="00D87941" w:rsidRPr="006D5153" w:rsidRDefault="00D87941" w:rsidP="00D87941">
      <w:pPr>
        <w:rPr>
          <w:rFonts w:ascii="Century Gothic" w:eastAsia="Calibri" w:hAnsi="Century Gothic" w:cs="Arial"/>
          <w:bCs/>
          <w:color w:val="000000"/>
          <w:sz w:val="20"/>
          <w:szCs w:val="20"/>
          <w:shd w:val="clear" w:color="auto" w:fill="FFFFFF"/>
        </w:rPr>
      </w:pPr>
      <w:r w:rsidRPr="006D5153">
        <w:rPr>
          <w:rFonts w:ascii="Century Gothic" w:eastAsia="Calibri" w:hAnsi="Century Gothic" w:cs="Arial"/>
          <w:b/>
          <w:bCs/>
          <w:color w:val="000000"/>
          <w:sz w:val="20"/>
          <w:szCs w:val="20"/>
          <w:shd w:val="clear" w:color="auto" w:fill="FFFFFF"/>
        </w:rPr>
        <w:t>For media enquiries, please contact:</w:t>
      </w:r>
      <w:r w:rsidRPr="006D5153">
        <w:rPr>
          <w:rFonts w:ascii="Century Gothic" w:eastAsia="Calibri" w:hAnsi="Century Gothic" w:cs="Arial"/>
          <w:b/>
          <w:bCs/>
          <w:color w:val="000000"/>
          <w:sz w:val="20"/>
          <w:szCs w:val="20"/>
          <w:shd w:val="clear" w:color="auto" w:fill="FFFFFF"/>
        </w:rPr>
        <w:br/>
      </w:r>
      <w:r w:rsidRPr="006D5153">
        <w:rPr>
          <w:rFonts w:ascii="Century Gothic" w:eastAsia="Calibri" w:hAnsi="Century Gothic" w:cs="Arial"/>
          <w:bCs/>
          <w:color w:val="000000"/>
          <w:sz w:val="20"/>
          <w:szCs w:val="20"/>
          <w:shd w:val="clear" w:color="auto" w:fill="FFFFFF"/>
        </w:rPr>
        <w:t>Maria Blackman</w:t>
      </w:r>
      <w:r w:rsidRPr="006D5153">
        <w:rPr>
          <w:rFonts w:ascii="Century Gothic" w:eastAsia="Calibri" w:hAnsi="Century Gothic" w:cs="Arial"/>
          <w:bCs/>
          <w:color w:val="000000"/>
          <w:sz w:val="20"/>
          <w:szCs w:val="20"/>
          <w:shd w:val="clear" w:color="auto" w:fill="FFFFFF"/>
        </w:rPr>
        <w:br/>
        <w:t>Antigua and Barbuda Tourism Authority</w:t>
      </w:r>
    </w:p>
    <w:p w14:paraId="65C38E90" w14:textId="77777777" w:rsidR="00D87941" w:rsidRPr="006D5153" w:rsidRDefault="00D87941" w:rsidP="00D87941">
      <w:pPr>
        <w:rPr>
          <w:rFonts w:ascii="Century Gothic" w:hAnsi="Century Gothic"/>
          <w:sz w:val="20"/>
          <w:szCs w:val="20"/>
        </w:rPr>
      </w:pPr>
      <w:r w:rsidRPr="006D5153">
        <w:rPr>
          <w:rFonts w:ascii="Century Gothic" w:eastAsia="Calibri" w:hAnsi="Century Gothic" w:cs="Arial"/>
          <w:bCs/>
          <w:color w:val="000000"/>
          <w:sz w:val="20"/>
          <w:szCs w:val="20"/>
          <w:shd w:val="clear" w:color="auto" w:fill="FFFFFF"/>
        </w:rPr>
        <w:t>T: 1 (268) 562 7600/464-7601</w:t>
      </w:r>
      <w:r w:rsidRPr="006D5153">
        <w:rPr>
          <w:rFonts w:ascii="Century Gothic" w:eastAsia="Calibri" w:hAnsi="Century Gothic" w:cs="Arial"/>
          <w:bCs/>
          <w:color w:val="000000"/>
          <w:sz w:val="20"/>
          <w:szCs w:val="20"/>
          <w:shd w:val="clear" w:color="auto" w:fill="FFFFFF"/>
        </w:rPr>
        <w:br/>
        <w:t xml:space="preserve">E: </w:t>
      </w:r>
      <w:hyperlink r:id="rId13" w:history="1">
        <w:r w:rsidRPr="006D5153">
          <w:rPr>
            <w:rStyle w:val="Hyperlink"/>
            <w:rFonts w:ascii="Century Gothic" w:eastAsia="Calibri" w:hAnsi="Century Gothic" w:cs="Arial"/>
            <w:bCs/>
            <w:sz w:val="20"/>
            <w:szCs w:val="20"/>
            <w:shd w:val="clear" w:color="auto" w:fill="FFFFFF"/>
          </w:rPr>
          <w:t>maria.blackman@visitaandb.com</w:t>
        </w:r>
      </w:hyperlink>
    </w:p>
    <w:p w14:paraId="72A43026" w14:textId="77777777" w:rsidR="0071460B" w:rsidRPr="00621692" w:rsidRDefault="0071460B" w:rsidP="00863430">
      <w:pPr>
        <w:spacing w:line="360" w:lineRule="auto"/>
        <w:jc w:val="both"/>
        <w:rPr>
          <w:rFonts w:ascii="Century Gothic" w:hAnsi="Century Gothic"/>
          <w:sz w:val="24"/>
          <w:szCs w:val="24"/>
        </w:rPr>
      </w:pPr>
    </w:p>
    <w:sectPr w:rsidR="0071460B" w:rsidRPr="006216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137A" w14:textId="77777777" w:rsidR="00657A8B" w:rsidRDefault="00657A8B" w:rsidP="00D87941">
      <w:pPr>
        <w:spacing w:after="0" w:line="240" w:lineRule="auto"/>
      </w:pPr>
      <w:r>
        <w:separator/>
      </w:r>
    </w:p>
  </w:endnote>
  <w:endnote w:type="continuationSeparator" w:id="0">
    <w:p w14:paraId="7E8BA340" w14:textId="77777777" w:rsidR="00657A8B" w:rsidRDefault="00657A8B" w:rsidP="00D8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15AA" w14:textId="77777777" w:rsidR="00D87941" w:rsidRDefault="00D87941" w:rsidP="00D87941">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1E54E923" w14:textId="77777777" w:rsidR="00D87941" w:rsidRPr="004A38A1" w:rsidRDefault="00D87941" w:rsidP="00D87941">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3A80970B" w14:textId="77777777" w:rsidR="00D87941" w:rsidRPr="004A38A1" w:rsidRDefault="00D87941" w:rsidP="00D87941">
    <w:pPr>
      <w:pStyle w:val="msoaddress"/>
      <w:widowControl w:val="0"/>
      <w:jc w:val="center"/>
      <w:rPr>
        <w:rFonts w:ascii="Gill Sans MT" w:hAnsi="Gill Sans MT"/>
        <w:sz w:val="18"/>
        <w:szCs w:val="18"/>
        <w:lang w:val="fr-FR"/>
      </w:rP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12849AA5" w14:textId="77777777" w:rsidR="00D87941" w:rsidRDefault="00D8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8BBE" w14:textId="77777777" w:rsidR="00657A8B" w:rsidRDefault="00657A8B" w:rsidP="00D87941">
      <w:pPr>
        <w:spacing w:after="0" w:line="240" w:lineRule="auto"/>
      </w:pPr>
      <w:r>
        <w:separator/>
      </w:r>
    </w:p>
  </w:footnote>
  <w:footnote w:type="continuationSeparator" w:id="0">
    <w:p w14:paraId="11AA2036" w14:textId="77777777" w:rsidR="00657A8B" w:rsidRDefault="00657A8B" w:rsidP="00D87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1B"/>
    <w:rsid w:val="001206EE"/>
    <w:rsid w:val="00177F9C"/>
    <w:rsid w:val="001B6D6B"/>
    <w:rsid w:val="00234862"/>
    <w:rsid w:val="0024001B"/>
    <w:rsid w:val="002729FA"/>
    <w:rsid w:val="002A2A5F"/>
    <w:rsid w:val="002B405E"/>
    <w:rsid w:val="003245E1"/>
    <w:rsid w:val="0039152C"/>
    <w:rsid w:val="00424581"/>
    <w:rsid w:val="00437B79"/>
    <w:rsid w:val="00464E08"/>
    <w:rsid w:val="00480773"/>
    <w:rsid w:val="0053072F"/>
    <w:rsid w:val="00534827"/>
    <w:rsid w:val="0055593A"/>
    <w:rsid w:val="0059031F"/>
    <w:rsid w:val="00607ED3"/>
    <w:rsid w:val="00621692"/>
    <w:rsid w:val="00637BC5"/>
    <w:rsid w:val="0064497C"/>
    <w:rsid w:val="00657A8B"/>
    <w:rsid w:val="00690EF7"/>
    <w:rsid w:val="00711635"/>
    <w:rsid w:val="0071460B"/>
    <w:rsid w:val="007635F8"/>
    <w:rsid w:val="00803A80"/>
    <w:rsid w:val="00823633"/>
    <w:rsid w:val="00855664"/>
    <w:rsid w:val="0085718B"/>
    <w:rsid w:val="00860807"/>
    <w:rsid w:val="00863430"/>
    <w:rsid w:val="00865D53"/>
    <w:rsid w:val="00912D93"/>
    <w:rsid w:val="00912FDC"/>
    <w:rsid w:val="00995637"/>
    <w:rsid w:val="009B5E05"/>
    <w:rsid w:val="00A23468"/>
    <w:rsid w:val="00A42350"/>
    <w:rsid w:val="00A87133"/>
    <w:rsid w:val="00B321B6"/>
    <w:rsid w:val="00BE4771"/>
    <w:rsid w:val="00C25608"/>
    <w:rsid w:val="00C37BDF"/>
    <w:rsid w:val="00CB5A92"/>
    <w:rsid w:val="00CC065C"/>
    <w:rsid w:val="00D16DA5"/>
    <w:rsid w:val="00D53CCD"/>
    <w:rsid w:val="00D71C56"/>
    <w:rsid w:val="00D87941"/>
    <w:rsid w:val="00E110DE"/>
    <w:rsid w:val="00E3667F"/>
    <w:rsid w:val="00E65012"/>
    <w:rsid w:val="00F0168F"/>
    <w:rsid w:val="00F61DA1"/>
    <w:rsid w:val="00F818C1"/>
    <w:rsid w:val="00F972C2"/>
    <w:rsid w:val="00FA3771"/>
    <w:rsid w:val="00FD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3CD5"/>
  <w15:chartTrackingRefBased/>
  <w15:docId w15:val="{095667F2-C54F-4775-B922-9785C7F0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F9C"/>
    <w:rPr>
      <w:color w:val="0563C1" w:themeColor="hyperlink"/>
      <w:u w:val="single"/>
    </w:rPr>
  </w:style>
  <w:style w:type="character" w:styleId="UnresolvedMention">
    <w:name w:val="Unresolved Mention"/>
    <w:basedOn w:val="DefaultParagraphFont"/>
    <w:uiPriority w:val="99"/>
    <w:semiHidden/>
    <w:unhideWhenUsed/>
    <w:rsid w:val="00177F9C"/>
    <w:rPr>
      <w:color w:val="605E5C"/>
      <w:shd w:val="clear" w:color="auto" w:fill="E1DFDD"/>
    </w:rPr>
  </w:style>
  <w:style w:type="paragraph" w:styleId="Header">
    <w:name w:val="header"/>
    <w:basedOn w:val="Normal"/>
    <w:link w:val="HeaderChar"/>
    <w:uiPriority w:val="99"/>
    <w:unhideWhenUsed/>
    <w:rsid w:val="00D87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941"/>
  </w:style>
  <w:style w:type="paragraph" w:styleId="Footer">
    <w:name w:val="footer"/>
    <w:basedOn w:val="Normal"/>
    <w:link w:val="FooterChar"/>
    <w:uiPriority w:val="99"/>
    <w:unhideWhenUsed/>
    <w:rsid w:val="00D87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941"/>
  </w:style>
  <w:style w:type="paragraph" w:customStyle="1" w:styleId="msoaddress">
    <w:name w:val="msoaddress"/>
    <w:rsid w:val="00D87941"/>
    <w:pPr>
      <w:spacing w:after="0" w:line="240" w:lineRule="auto"/>
    </w:pPr>
    <w:rPr>
      <w:rFonts w:ascii="Arial" w:eastAsia="Times New Roman" w:hAnsi="Arial" w:cs="Arial"/>
      <w:color w:val="000000"/>
      <w:kern w:val="28"/>
      <w:sz w:val="16"/>
      <w:szCs w:val="15"/>
      <w:lang w:val="en-US"/>
    </w:rPr>
  </w:style>
  <w:style w:type="paragraph" w:styleId="NoSpacing">
    <w:name w:val="No Spacing"/>
    <w:uiPriority w:val="1"/>
    <w:qFormat/>
    <w:rsid w:val="00D87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blackman@visitaandb.com" TargetMode="External"/><Relationship Id="rId3" Type="http://schemas.openxmlformats.org/officeDocument/2006/relationships/webSettings" Target="webSettings.xml"/><Relationship Id="rId7" Type="http://schemas.openxmlformats.org/officeDocument/2006/relationships/image" Target="cid:image010.png@01D2E9DB.0AD226E0" TargetMode="External"/><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antiguabarb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witter.com/antiguabarbuda"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8</cp:revision>
  <cp:lastPrinted>2020-12-03T17:13:00Z</cp:lastPrinted>
  <dcterms:created xsi:type="dcterms:W3CDTF">2020-12-03T16:59:00Z</dcterms:created>
  <dcterms:modified xsi:type="dcterms:W3CDTF">2020-12-03T20:16:00Z</dcterms:modified>
</cp:coreProperties>
</file>