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EC55" w14:textId="20D286A2" w:rsidR="00992EF4" w:rsidRDefault="00992EF4" w:rsidP="009735FE">
      <w:pPr>
        <w:spacing w:line="360" w:lineRule="auto"/>
        <w:jc w:val="both"/>
        <w:rPr>
          <w:rFonts w:cstheme="minorHAnsi"/>
          <w:b/>
          <w:bCs/>
          <w:sz w:val="24"/>
          <w:szCs w:val="24"/>
        </w:rPr>
      </w:pPr>
      <w:r w:rsidRPr="00E60325">
        <w:rPr>
          <w:rFonts w:ascii="Calibri Light" w:hAnsi="Calibri Light" w:cs="Calibri Light"/>
          <w:noProof/>
          <w:sz w:val="24"/>
          <w:szCs w:val="24"/>
          <w:lang w:eastAsia="en-GB"/>
        </w:rPr>
        <w:drawing>
          <wp:anchor distT="0" distB="0" distL="114300" distR="114300" simplePos="0" relativeHeight="251659264" behindDoc="0" locked="0" layoutInCell="1" allowOverlap="1" wp14:anchorId="28D7F74E" wp14:editId="784AE445">
            <wp:simplePos x="0" y="0"/>
            <wp:positionH relativeFrom="margin">
              <wp:posOffset>1562100</wp:posOffset>
            </wp:positionH>
            <wp:positionV relativeFrom="paragraph">
              <wp:posOffset>-236855</wp:posOffset>
            </wp:positionV>
            <wp:extent cx="2217600" cy="982800"/>
            <wp:effectExtent l="0" t="0" r="0" b="8255"/>
            <wp:wrapNone/>
            <wp:docPr id="2" name="Picture 2"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TA-Logo-English-Version-Pin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947" t="22679" r="5310" b="23735"/>
                    <a:stretch/>
                  </pic:blipFill>
                  <pic:spPr bwMode="auto">
                    <a:xfrm>
                      <a:off x="0" y="0"/>
                      <a:ext cx="2217600" cy="98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61ADF2" w14:textId="5736BBA7" w:rsidR="00992EF4" w:rsidRDefault="00992EF4" w:rsidP="009735FE">
      <w:pPr>
        <w:spacing w:line="360" w:lineRule="auto"/>
        <w:jc w:val="both"/>
        <w:rPr>
          <w:rFonts w:cstheme="minorHAnsi"/>
          <w:b/>
          <w:bCs/>
          <w:sz w:val="24"/>
          <w:szCs w:val="24"/>
        </w:rPr>
      </w:pPr>
    </w:p>
    <w:p w14:paraId="6BE54A0B" w14:textId="34B8639E" w:rsidR="009C6051" w:rsidRDefault="009C6051" w:rsidP="009735FE">
      <w:pPr>
        <w:spacing w:line="360" w:lineRule="auto"/>
        <w:jc w:val="both"/>
        <w:rPr>
          <w:rFonts w:cstheme="minorHAnsi"/>
          <w:b/>
          <w:bCs/>
          <w:sz w:val="24"/>
          <w:szCs w:val="24"/>
        </w:rPr>
      </w:pPr>
    </w:p>
    <w:p w14:paraId="3663277F" w14:textId="01795F94" w:rsidR="009C6051" w:rsidRPr="00992EF4" w:rsidRDefault="009C6051" w:rsidP="00992EF4">
      <w:pPr>
        <w:spacing w:line="360" w:lineRule="auto"/>
        <w:jc w:val="center"/>
        <w:rPr>
          <w:rFonts w:ascii="Century Gothic" w:hAnsi="Century Gothic" w:cstheme="minorHAnsi"/>
          <w:b/>
          <w:bCs/>
          <w:sz w:val="28"/>
          <w:szCs w:val="28"/>
        </w:rPr>
      </w:pPr>
      <w:r w:rsidRPr="00992EF4">
        <w:rPr>
          <w:rFonts w:ascii="Century Gothic" w:hAnsi="Century Gothic" w:cstheme="minorHAnsi"/>
          <w:b/>
          <w:bCs/>
          <w:sz w:val="28"/>
          <w:szCs w:val="28"/>
        </w:rPr>
        <w:t>BELOW DECK TV SE</w:t>
      </w:r>
      <w:r w:rsidR="00992EF4" w:rsidRPr="00992EF4">
        <w:rPr>
          <w:rFonts w:ascii="Century Gothic" w:hAnsi="Century Gothic" w:cstheme="minorHAnsi"/>
          <w:b/>
          <w:bCs/>
          <w:sz w:val="28"/>
          <w:szCs w:val="28"/>
        </w:rPr>
        <w:t>ASON 8 STUNS VIEWERS WITH GORGEOUS VI</w:t>
      </w:r>
      <w:r w:rsidR="00992EF4">
        <w:rPr>
          <w:rFonts w:ascii="Century Gothic" w:hAnsi="Century Gothic" w:cstheme="minorHAnsi"/>
          <w:b/>
          <w:bCs/>
          <w:sz w:val="28"/>
          <w:szCs w:val="28"/>
        </w:rPr>
        <w:t xml:space="preserve">STAS </w:t>
      </w:r>
      <w:r w:rsidR="00992EF4" w:rsidRPr="00992EF4">
        <w:rPr>
          <w:rFonts w:ascii="Century Gothic" w:hAnsi="Century Gothic" w:cstheme="minorHAnsi"/>
          <w:b/>
          <w:bCs/>
          <w:sz w:val="28"/>
          <w:szCs w:val="28"/>
        </w:rPr>
        <w:t>OF ANTIGUA AND BARBUDA</w:t>
      </w:r>
    </w:p>
    <w:p w14:paraId="6B2306CE" w14:textId="6ABB5CB3" w:rsidR="00992EF4" w:rsidRPr="00992EF4" w:rsidRDefault="00992EF4" w:rsidP="00992EF4">
      <w:pPr>
        <w:spacing w:line="360" w:lineRule="auto"/>
        <w:jc w:val="center"/>
        <w:rPr>
          <w:rFonts w:ascii="Century Gothic" w:hAnsi="Century Gothic" w:cstheme="minorHAnsi"/>
          <w:b/>
          <w:bCs/>
        </w:rPr>
      </w:pPr>
      <w:r w:rsidRPr="00992EF4">
        <w:rPr>
          <w:rFonts w:ascii="Century Gothic" w:hAnsi="Century Gothic" w:cstheme="minorHAnsi"/>
          <w:b/>
          <w:bCs/>
          <w:noProof/>
        </w:rPr>
        <w:drawing>
          <wp:inline distT="0" distB="0" distL="0" distR="0" wp14:anchorId="217622D4" wp14:editId="0B04FD12">
            <wp:extent cx="4358005" cy="326705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9005" cy="3275300"/>
                    </a:xfrm>
                    <a:prstGeom prst="rect">
                      <a:avLst/>
                    </a:prstGeom>
                    <a:noFill/>
                    <a:ln>
                      <a:noFill/>
                    </a:ln>
                  </pic:spPr>
                </pic:pic>
              </a:graphicData>
            </a:graphic>
          </wp:inline>
        </w:drawing>
      </w:r>
    </w:p>
    <w:p w14:paraId="6C6E7646" w14:textId="2854613F" w:rsidR="00992EF4" w:rsidRDefault="00992EF4" w:rsidP="00992EF4">
      <w:pPr>
        <w:spacing w:line="360" w:lineRule="auto"/>
        <w:jc w:val="center"/>
        <w:rPr>
          <w:rFonts w:ascii="Century Gothic" w:hAnsi="Century Gothic" w:cstheme="minorHAnsi"/>
          <w:i/>
          <w:iCs/>
        </w:rPr>
      </w:pPr>
      <w:r w:rsidRPr="00992EF4">
        <w:rPr>
          <w:rFonts w:ascii="Century Gothic" w:hAnsi="Century Gothic" w:cstheme="minorHAnsi"/>
          <w:i/>
          <w:iCs/>
        </w:rPr>
        <w:t>Yachts sailing off the coastline of Antigua. (Photo Credits: Tom Archer for the Antigua and Barbuda Tourism Authority)</w:t>
      </w:r>
    </w:p>
    <w:p w14:paraId="4823755F" w14:textId="77777777" w:rsidR="00992EF4" w:rsidRPr="00992EF4" w:rsidRDefault="00992EF4" w:rsidP="00992EF4">
      <w:pPr>
        <w:spacing w:line="360" w:lineRule="auto"/>
        <w:jc w:val="center"/>
        <w:rPr>
          <w:rFonts w:ascii="Century Gothic" w:hAnsi="Century Gothic" w:cstheme="minorHAnsi"/>
          <w:i/>
          <w:iCs/>
        </w:rPr>
      </w:pPr>
    </w:p>
    <w:p w14:paraId="3579F4FE" w14:textId="49173280" w:rsidR="0052712E" w:rsidRPr="00992EF4" w:rsidRDefault="009C6051" w:rsidP="00992EF4">
      <w:pPr>
        <w:spacing w:line="360" w:lineRule="auto"/>
        <w:jc w:val="both"/>
        <w:rPr>
          <w:rFonts w:ascii="Century Gothic" w:hAnsi="Century Gothic" w:cstheme="minorHAnsi"/>
        </w:rPr>
      </w:pPr>
      <w:r w:rsidRPr="00992EF4">
        <w:rPr>
          <w:rFonts w:ascii="Century Gothic" w:hAnsi="Century Gothic" w:cstheme="minorHAnsi"/>
          <w:b/>
          <w:bCs/>
        </w:rPr>
        <w:t>(ST. JOHN’S, ANTIGUA) NOVEMBER 17, 2020 -</w:t>
      </w:r>
      <w:r w:rsidRPr="00992EF4">
        <w:rPr>
          <w:rFonts w:ascii="Century Gothic" w:hAnsi="Century Gothic" w:cstheme="minorHAnsi"/>
        </w:rPr>
        <w:t xml:space="preserve"> </w:t>
      </w:r>
      <w:r w:rsidR="0052712E" w:rsidRPr="00992EF4">
        <w:rPr>
          <w:rFonts w:ascii="Century Gothic" w:hAnsi="Century Gothic" w:cstheme="minorHAnsi"/>
        </w:rPr>
        <w:t>It is always exciting to see visuals of Antigua and Barbuda on television. And, this November those with</w:t>
      </w:r>
      <w:r w:rsidR="005C2674" w:rsidRPr="00992EF4">
        <w:rPr>
          <w:rFonts w:ascii="Century Gothic" w:hAnsi="Century Gothic" w:cstheme="minorHAnsi"/>
        </w:rPr>
        <w:t xml:space="preserve"> an interest in </w:t>
      </w:r>
      <w:r w:rsidR="0052712E" w:rsidRPr="00992EF4">
        <w:rPr>
          <w:rFonts w:ascii="Century Gothic" w:hAnsi="Century Gothic" w:cstheme="minorHAnsi"/>
        </w:rPr>
        <w:t>yachting will have numerous opportunities to see Antigua</w:t>
      </w:r>
      <w:r w:rsidR="00961F12" w:rsidRPr="00992EF4">
        <w:rPr>
          <w:rFonts w:ascii="Century Gothic" w:hAnsi="Century Gothic" w:cstheme="minorHAnsi"/>
        </w:rPr>
        <w:t xml:space="preserve"> and Barbuda</w:t>
      </w:r>
      <w:r w:rsidR="0052712E" w:rsidRPr="00992EF4">
        <w:rPr>
          <w:rFonts w:ascii="Century Gothic" w:hAnsi="Century Gothic" w:cstheme="minorHAnsi"/>
        </w:rPr>
        <w:t xml:space="preserve">’s </w:t>
      </w:r>
      <w:r w:rsidR="001B46D5">
        <w:rPr>
          <w:rFonts w:ascii="Century Gothic" w:hAnsi="Century Gothic" w:cstheme="minorHAnsi"/>
        </w:rPr>
        <w:t xml:space="preserve">stunning coastal scenery </w:t>
      </w:r>
      <w:r w:rsidR="0052712E" w:rsidRPr="00992EF4">
        <w:rPr>
          <w:rFonts w:ascii="Century Gothic" w:hAnsi="Century Gothic" w:cstheme="minorHAnsi"/>
        </w:rPr>
        <w:t>on screen, as the twin-island destination</w:t>
      </w:r>
      <w:r w:rsidR="005C2674" w:rsidRPr="00992EF4">
        <w:rPr>
          <w:rFonts w:ascii="Century Gothic" w:hAnsi="Century Gothic" w:cstheme="minorHAnsi"/>
        </w:rPr>
        <w:t xml:space="preserve"> shines as</w:t>
      </w:r>
      <w:r w:rsidR="0052712E" w:rsidRPr="00992EF4">
        <w:rPr>
          <w:rFonts w:ascii="Century Gothic" w:hAnsi="Century Gothic" w:cstheme="minorHAnsi"/>
        </w:rPr>
        <w:t xml:space="preserve"> the back</w:t>
      </w:r>
      <w:r w:rsidR="00260F4D">
        <w:rPr>
          <w:rFonts w:ascii="Century Gothic" w:hAnsi="Century Gothic" w:cstheme="minorHAnsi"/>
        </w:rPr>
        <w:t>drop</w:t>
      </w:r>
      <w:r w:rsidR="0052712E" w:rsidRPr="00992EF4">
        <w:rPr>
          <w:rFonts w:ascii="Century Gothic" w:hAnsi="Century Gothic" w:cstheme="minorHAnsi"/>
        </w:rPr>
        <w:t xml:space="preserve"> for</w:t>
      </w:r>
      <w:r w:rsidR="00536272" w:rsidRPr="00992EF4">
        <w:rPr>
          <w:rFonts w:ascii="Century Gothic" w:hAnsi="Century Gothic" w:cstheme="minorHAnsi"/>
        </w:rPr>
        <w:t xml:space="preserve"> the entire Season 8 of</w:t>
      </w:r>
      <w:r w:rsidR="0052712E" w:rsidRPr="00992EF4">
        <w:rPr>
          <w:rFonts w:ascii="Century Gothic" w:hAnsi="Century Gothic" w:cstheme="minorHAnsi"/>
        </w:rPr>
        <w:t xml:space="preserve"> the</w:t>
      </w:r>
      <w:r w:rsidR="00992EF4" w:rsidRPr="00992EF4">
        <w:rPr>
          <w:rFonts w:ascii="Century Gothic" w:hAnsi="Century Gothic" w:cstheme="minorHAnsi"/>
        </w:rPr>
        <w:t xml:space="preserve"> popular </w:t>
      </w:r>
      <w:r w:rsidR="0052712E" w:rsidRPr="00992EF4">
        <w:rPr>
          <w:rFonts w:ascii="Century Gothic" w:hAnsi="Century Gothic" w:cstheme="minorHAnsi"/>
        </w:rPr>
        <w:t xml:space="preserve"> American reality</w:t>
      </w:r>
      <w:r w:rsidRPr="00992EF4">
        <w:rPr>
          <w:rFonts w:ascii="Century Gothic" w:hAnsi="Century Gothic" w:cstheme="minorHAnsi"/>
        </w:rPr>
        <w:t xml:space="preserve"> </w:t>
      </w:r>
      <w:r w:rsidR="00B65B3E">
        <w:rPr>
          <w:rFonts w:ascii="Century Gothic" w:hAnsi="Century Gothic" w:cstheme="minorHAnsi"/>
        </w:rPr>
        <w:t xml:space="preserve">television </w:t>
      </w:r>
      <w:r w:rsidR="0052712E" w:rsidRPr="00992EF4">
        <w:rPr>
          <w:rFonts w:ascii="Century Gothic" w:hAnsi="Century Gothic" w:cstheme="minorHAnsi"/>
        </w:rPr>
        <w:t xml:space="preserve">Bravo show, </w:t>
      </w:r>
      <w:r w:rsidR="00B65B3E">
        <w:rPr>
          <w:rFonts w:ascii="Century Gothic" w:hAnsi="Century Gothic" w:cstheme="minorHAnsi"/>
        </w:rPr>
        <w:t>‘</w:t>
      </w:r>
      <w:r w:rsidR="0052712E" w:rsidRPr="00992EF4">
        <w:rPr>
          <w:rFonts w:ascii="Century Gothic" w:hAnsi="Century Gothic" w:cstheme="minorHAnsi"/>
        </w:rPr>
        <w:t>Below Deck</w:t>
      </w:r>
      <w:r w:rsidR="00B65B3E">
        <w:rPr>
          <w:rFonts w:ascii="Century Gothic" w:hAnsi="Century Gothic" w:cstheme="minorHAnsi"/>
        </w:rPr>
        <w:t>’</w:t>
      </w:r>
      <w:r w:rsidR="0052712E" w:rsidRPr="00992EF4">
        <w:rPr>
          <w:rFonts w:ascii="Century Gothic" w:hAnsi="Century Gothic" w:cstheme="minorHAnsi"/>
        </w:rPr>
        <w:t xml:space="preserve">. </w:t>
      </w:r>
    </w:p>
    <w:p w14:paraId="3BFC0D7C" w14:textId="3D8F5588" w:rsidR="0052712E" w:rsidRPr="00992EF4" w:rsidRDefault="00536272" w:rsidP="00992EF4">
      <w:pPr>
        <w:spacing w:line="360" w:lineRule="auto"/>
        <w:jc w:val="both"/>
        <w:rPr>
          <w:rFonts w:ascii="Century Gothic" w:hAnsi="Century Gothic" w:cstheme="minorHAnsi"/>
        </w:rPr>
      </w:pPr>
      <w:r w:rsidRPr="00992EF4">
        <w:rPr>
          <w:rFonts w:ascii="Century Gothic" w:hAnsi="Century Gothic" w:cstheme="minorHAnsi"/>
        </w:rPr>
        <w:t>Below Deck</w:t>
      </w:r>
      <w:r w:rsidR="0052712E" w:rsidRPr="00992EF4">
        <w:rPr>
          <w:rFonts w:ascii="Century Gothic" w:hAnsi="Century Gothic" w:cstheme="minorHAnsi"/>
        </w:rPr>
        <w:t xml:space="preserve"> is</w:t>
      </w:r>
      <w:r w:rsidR="005C2674" w:rsidRPr="00992EF4">
        <w:rPr>
          <w:rFonts w:ascii="Century Gothic" w:hAnsi="Century Gothic" w:cstheme="minorHAnsi"/>
        </w:rPr>
        <w:t xml:space="preserve"> known to be</w:t>
      </w:r>
      <w:r w:rsidR="0052712E" w:rsidRPr="00992EF4">
        <w:rPr>
          <w:rFonts w:ascii="Century Gothic" w:hAnsi="Century Gothic" w:cstheme="minorHAnsi"/>
        </w:rPr>
        <w:t xml:space="preserve"> viewed across the globe by </w:t>
      </w:r>
      <w:r w:rsidR="005C2674" w:rsidRPr="00992EF4">
        <w:rPr>
          <w:rFonts w:ascii="Century Gothic" w:hAnsi="Century Gothic" w:cstheme="minorHAnsi"/>
        </w:rPr>
        <w:t>over 1 million persons per episode</w:t>
      </w:r>
      <w:r w:rsidR="0052712E" w:rsidRPr="00992EF4">
        <w:rPr>
          <w:rFonts w:ascii="Century Gothic" w:hAnsi="Century Gothic" w:cstheme="minorHAnsi"/>
        </w:rPr>
        <w:t xml:space="preserve">.  </w:t>
      </w:r>
      <w:r w:rsidRPr="00992EF4">
        <w:rPr>
          <w:rFonts w:ascii="Century Gothic" w:hAnsi="Century Gothic" w:cstheme="minorHAnsi"/>
        </w:rPr>
        <w:t>The show</w:t>
      </w:r>
      <w:r w:rsidR="005C2674" w:rsidRPr="00992EF4">
        <w:rPr>
          <w:rFonts w:ascii="Century Gothic" w:hAnsi="Century Gothic" w:cstheme="minorHAnsi"/>
        </w:rPr>
        <w:t xml:space="preserve"> c</w:t>
      </w:r>
      <w:r w:rsidR="009C6051" w:rsidRPr="00992EF4">
        <w:rPr>
          <w:rFonts w:ascii="Century Gothic" w:hAnsi="Century Gothic" w:cstheme="minorHAnsi"/>
        </w:rPr>
        <w:t xml:space="preserve">hronicles the lives of the crew members who work and reside </w:t>
      </w:r>
      <w:r w:rsidR="009C6051" w:rsidRPr="00992EF4">
        <w:rPr>
          <w:rFonts w:ascii="Century Gothic" w:hAnsi="Century Gothic" w:cstheme="minorHAnsi"/>
        </w:rPr>
        <w:lastRenderedPageBreak/>
        <w:t xml:space="preserve">aboard a mega-yacht during charter season. </w:t>
      </w:r>
      <w:r w:rsidR="009C6051" w:rsidRPr="00992EF4">
        <w:rPr>
          <w:rFonts w:ascii="Century Gothic" w:hAnsi="Century Gothic" w:cstheme="minorHAnsi"/>
        </w:rPr>
        <w:t xml:space="preserve"> </w:t>
      </w:r>
      <w:r w:rsidR="0052712E" w:rsidRPr="00992EF4">
        <w:rPr>
          <w:rFonts w:ascii="Century Gothic" w:hAnsi="Century Gothic" w:cstheme="minorHAnsi"/>
        </w:rPr>
        <w:t xml:space="preserve">The show’s </w:t>
      </w:r>
      <w:r w:rsidR="001B46D5">
        <w:rPr>
          <w:rFonts w:ascii="Century Gothic" w:hAnsi="Century Gothic" w:cstheme="minorHAnsi"/>
        </w:rPr>
        <w:t xml:space="preserve">Season 8 </w:t>
      </w:r>
      <w:r w:rsidR="0052712E" w:rsidRPr="00992EF4">
        <w:rPr>
          <w:rFonts w:ascii="Century Gothic" w:hAnsi="Century Gothic" w:cstheme="minorHAnsi"/>
        </w:rPr>
        <w:t xml:space="preserve">airing in November perfectly coincides with the start of Antigua and Barbuda’s yachting season. </w:t>
      </w:r>
    </w:p>
    <w:p w14:paraId="103A49E0" w14:textId="538D612D" w:rsidR="00961F12" w:rsidRDefault="005C2674" w:rsidP="00992EF4">
      <w:pPr>
        <w:spacing w:line="360" w:lineRule="auto"/>
        <w:jc w:val="both"/>
        <w:rPr>
          <w:rFonts w:ascii="Century Gothic" w:hAnsi="Century Gothic" w:cstheme="minorHAnsi"/>
        </w:rPr>
      </w:pPr>
      <w:r w:rsidRPr="00992EF4">
        <w:rPr>
          <w:rFonts w:ascii="Century Gothic" w:hAnsi="Century Gothic" w:cstheme="minorHAnsi"/>
        </w:rPr>
        <w:t xml:space="preserve">With a November 2 premiere on the Bravo channel, episodes shown to date have put Antigua’s gorgeous south coast </w:t>
      </w:r>
      <w:r w:rsidR="00B65B3E">
        <w:rPr>
          <w:rFonts w:ascii="Century Gothic" w:hAnsi="Century Gothic" w:cstheme="minorHAnsi"/>
        </w:rPr>
        <w:t xml:space="preserve">and the Jolly Harbour </w:t>
      </w:r>
      <w:r w:rsidRPr="00992EF4">
        <w:rPr>
          <w:rFonts w:ascii="Century Gothic" w:hAnsi="Century Gothic" w:cstheme="minorHAnsi"/>
        </w:rPr>
        <w:t xml:space="preserve">on display.  Fans of the show have </w:t>
      </w:r>
      <w:r w:rsidR="00B65B3E">
        <w:rPr>
          <w:rFonts w:ascii="Century Gothic" w:hAnsi="Century Gothic" w:cstheme="minorHAnsi"/>
        </w:rPr>
        <w:t xml:space="preserve">also </w:t>
      </w:r>
      <w:r w:rsidRPr="00992EF4">
        <w:rPr>
          <w:rFonts w:ascii="Century Gothic" w:hAnsi="Century Gothic" w:cstheme="minorHAnsi"/>
        </w:rPr>
        <w:t>been treated to sighting</w:t>
      </w:r>
      <w:r w:rsidR="00260F4D">
        <w:rPr>
          <w:rFonts w:ascii="Century Gothic" w:hAnsi="Century Gothic" w:cstheme="minorHAnsi"/>
        </w:rPr>
        <w:t>s</w:t>
      </w:r>
      <w:r w:rsidRPr="00992EF4">
        <w:rPr>
          <w:rFonts w:ascii="Century Gothic" w:hAnsi="Century Gothic" w:cstheme="minorHAnsi"/>
        </w:rPr>
        <w:t xml:space="preserve"> of English Harbour</w:t>
      </w:r>
      <w:r w:rsidR="00425714">
        <w:rPr>
          <w:rFonts w:ascii="Century Gothic" w:hAnsi="Century Gothic" w:cstheme="minorHAnsi"/>
        </w:rPr>
        <w:t>, the UNESCO World Heritage Site – Nelson’s Dockyard</w:t>
      </w:r>
      <w:r w:rsidRPr="00992EF4">
        <w:rPr>
          <w:rFonts w:ascii="Century Gothic" w:hAnsi="Century Gothic" w:cstheme="minorHAnsi"/>
        </w:rPr>
        <w:t xml:space="preserve">, popular restaurant Catherine’s Café as well as the Antigua Yacht Club.  As the season unfolds, </w:t>
      </w:r>
      <w:r w:rsidR="00260F4D">
        <w:rPr>
          <w:rFonts w:ascii="Century Gothic" w:hAnsi="Century Gothic" w:cstheme="minorHAnsi"/>
        </w:rPr>
        <w:t>there will be a trip to Antigua’s sister island</w:t>
      </w:r>
      <w:r w:rsidRPr="00992EF4">
        <w:rPr>
          <w:rFonts w:ascii="Century Gothic" w:hAnsi="Century Gothic" w:cstheme="minorHAnsi"/>
        </w:rPr>
        <w:t xml:space="preserve"> Barbuda, and </w:t>
      </w:r>
      <w:r w:rsidR="00425714">
        <w:rPr>
          <w:rFonts w:ascii="Century Gothic" w:hAnsi="Century Gothic" w:cstheme="minorHAnsi"/>
        </w:rPr>
        <w:t xml:space="preserve">the </w:t>
      </w:r>
      <w:r w:rsidR="00992EF4" w:rsidRPr="00992EF4">
        <w:rPr>
          <w:rFonts w:ascii="Century Gothic" w:hAnsi="Century Gothic" w:cstheme="minorHAnsi"/>
        </w:rPr>
        <w:t>offshore</w:t>
      </w:r>
      <w:r w:rsidRPr="00992EF4">
        <w:rPr>
          <w:rFonts w:ascii="Century Gothic" w:hAnsi="Century Gothic" w:cstheme="minorHAnsi"/>
        </w:rPr>
        <w:t xml:space="preserve"> island Green Island</w:t>
      </w:r>
      <w:r w:rsidR="00992EF4">
        <w:rPr>
          <w:rFonts w:ascii="Century Gothic" w:hAnsi="Century Gothic" w:cstheme="minorHAnsi"/>
        </w:rPr>
        <w:t xml:space="preserve">. </w:t>
      </w:r>
      <w:r w:rsidR="00260F4D">
        <w:rPr>
          <w:rFonts w:ascii="Century Gothic" w:hAnsi="Century Gothic" w:cstheme="minorHAnsi"/>
        </w:rPr>
        <w:t>News of covid-19 also</w:t>
      </w:r>
      <w:r w:rsidR="00992EF4">
        <w:rPr>
          <w:rFonts w:ascii="Century Gothic" w:hAnsi="Century Gothic" w:cstheme="minorHAnsi"/>
        </w:rPr>
        <w:t xml:space="preserve"> features as filming for the show </w:t>
      </w:r>
      <w:r w:rsidR="00260F4D">
        <w:rPr>
          <w:rFonts w:ascii="Century Gothic" w:hAnsi="Century Gothic" w:cstheme="minorHAnsi"/>
        </w:rPr>
        <w:t>was done in early 2020.</w:t>
      </w:r>
      <w:r w:rsidR="00992EF4">
        <w:rPr>
          <w:rFonts w:ascii="Century Gothic" w:hAnsi="Century Gothic" w:cstheme="minorHAnsi"/>
        </w:rPr>
        <w:t xml:space="preserve"> </w:t>
      </w:r>
    </w:p>
    <w:p w14:paraId="5A3873AF" w14:textId="15E1EE95" w:rsidR="00992EF4" w:rsidRDefault="001B46D5" w:rsidP="00260F4D">
      <w:pPr>
        <w:spacing w:line="360" w:lineRule="auto"/>
        <w:jc w:val="both"/>
        <w:rPr>
          <w:rFonts w:ascii="Century Gothic" w:hAnsi="Century Gothic" w:cstheme="minorHAnsi"/>
        </w:rPr>
      </w:pPr>
      <w:r>
        <w:rPr>
          <w:rFonts w:ascii="Century Gothic" w:hAnsi="Century Gothic" w:cstheme="minorHAnsi"/>
        </w:rPr>
        <w:t>Antigua and Barbuda’s Minister of Tourism, The Honourable Charles Fernandez said</w:t>
      </w:r>
      <w:r w:rsidR="00260F4D">
        <w:rPr>
          <w:rFonts w:ascii="Century Gothic" w:hAnsi="Century Gothic" w:cstheme="minorHAnsi"/>
        </w:rPr>
        <w:t xml:space="preserve">, “Antigua and Barbuda </w:t>
      </w:r>
      <w:proofErr w:type="gramStart"/>
      <w:r w:rsidR="007F5932">
        <w:rPr>
          <w:rFonts w:ascii="Century Gothic" w:hAnsi="Century Gothic" w:cstheme="minorHAnsi"/>
        </w:rPr>
        <w:t>has</w:t>
      </w:r>
      <w:proofErr w:type="gramEnd"/>
      <w:r w:rsidR="007F5932">
        <w:rPr>
          <w:rFonts w:ascii="Century Gothic" w:hAnsi="Century Gothic" w:cstheme="minorHAnsi"/>
        </w:rPr>
        <w:t xml:space="preserve"> lots of space on land and water for </w:t>
      </w:r>
      <w:r w:rsidR="00260F4D">
        <w:rPr>
          <w:rFonts w:ascii="Century Gothic" w:hAnsi="Century Gothic" w:cstheme="minorHAnsi"/>
        </w:rPr>
        <w:t xml:space="preserve">social distancing. </w:t>
      </w:r>
      <w:r w:rsidR="007F5932">
        <w:rPr>
          <w:rFonts w:ascii="Century Gothic" w:hAnsi="Century Gothic" w:cstheme="minorHAnsi"/>
        </w:rPr>
        <w:t xml:space="preserve">The destination is open, and we are inviting </w:t>
      </w:r>
      <w:r w:rsidR="00E009A6">
        <w:rPr>
          <w:rFonts w:ascii="Century Gothic" w:hAnsi="Century Gothic" w:cstheme="minorHAnsi"/>
        </w:rPr>
        <w:t xml:space="preserve">visitors </w:t>
      </w:r>
      <w:r w:rsidR="007F5932">
        <w:rPr>
          <w:rFonts w:ascii="Century Gothic" w:hAnsi="Century Gothic" w:cstheme="minorHAnsi"/>
        </w:rPr>
        <w:t xml:space="preserve">out on the water </w:t>
      </w:r>
      <w:r w:rsidR="00E009A6">
        <w:rPr>
          <w:rFonts w:ascii="Century Gothic" w:hAnsi="Century Gothic" w:cstheme="minorHAnsi"/>
        </w:rPr>
        <w:t xml:space="preserve">to </w:t>
      </w:r>
      <w:r w:rsidR="007F5932">
        <w:rPr>
          <w:rFonts w:ascii="Century Gothic" w:hAnsi="Century Gothic" w:cstheme="minorHAnsi"/>
        </w:rPr>
        <w:t xml:space="preserve">explore Antigua’s 95 miles of indented </w:t>
      </w:r>
      <w:r w:rsidR="00260F4D">
        <w:rPr>
          <w:rFonts w:ascii="Century Gothic" w:hAnsi="Century Gothic" w:cstheme="minorHAnsi"/>
        </w:rPr>
        <w:t>coastlines</w:t>
      </w:r>
      <w:r w:rsidR="007F5932">
        <w:rPr>
          <w:rFonts w:ascii="Century Gothic" w:hAnsi="Century Gothic" w:cstheme="minorHAnsi"/>
        </w:rPr>
        <w:t xml:space="preserve"> and Barbuda’s secluded harbours.”</w:t>
      </w:r>
    </w:p>
    <w:p w14:paraId="6B78F315" w14:textId="77777777" w:rsidR="00260F4D" w:rsidRDefault="00260F4D" w:rsidP="00260F4D">
      <w:pPr>
        <w:spacing w:line="360" w:lineRule="auto"/>
        <w:jc w:val="both"/>
        <w:rPr>
          <w:rFonts w:ascii="Century Gothic" w:hAnsi="Century Gothic" w:cstheme="minorHAnsi"/>
        </w:rPr>
      </w:pPr>
      <w:r>
        <w:rPr>
          <w:rFonts w:ascii="Century Gothic" w:hAnsi="Century Gothic" w:cstheme="minorHAnsi"/>
        </w:rPr>
        <w:t xml:space="preserve">Antigua and Barbuda Tourism Officials and the Antigua and Barbuda Marine Association released in September yachting protocols for the yachting sector.  The protocols can be viewed on </w:t>
      </w:r>
      <w:hyperlink r:id="rId8" w:history="1">
        <w:r w:rsidRPr="00B81EA2">
          <w:rPr>
            <w:rStyle w:val="Hyperlink"/>
            <w:rFonts w:ascii="Century Gothic" w:hAnsi="Century Gothic" w:cstheme="minorHAnsi"/>
          </w:rPr>
          <w:t>www.visitantiguabarbuda.com</w:t>
        </w:r>
      </w:hyperlink>
      <w:r>
        <w:rPr>
          <w:rFonts w:ascii="Century Gothic" w:hAnsi="Century Gothic" w:cstheme="minorHAnsi"/>
        </w:rPr>
        <w:t xml:space="preserve"> </w:t>
      </w:r>
    </w:p>
    <w:p w14:paraId="6BACC15E" w14:textId="40933181" w:rsidR="001B46D5" w:rsidRDefault="00260F4D" w:rsidP="00260F4D">
      <w:pPr>
        <w:spacing w:line="360" w:lineRule="auto"/>
        <w:jc w:val="both"/>
        <w:rPr>
          <w:rFonts w:ascii="Century Gothic" w:hAnsi="Century Gothic" w:cstheme="minorHAnsi"/>
        </w:rPr>
      </w:pPr>
      <w:r w:rsidRPr="00992EF4">
        <w:rPr>
          <w:rFonts w:ascii="Century Gothic" w:hAnsi="Century Gothic" w:cstheme="minorHAnsi"/>
        </w:rPr>
        <w:t xml:space="preserve">Below Deck Season 8, set in Antigua airs Mondays at 9 p.m. on Bravo TV. </w:t>
      </w:r>
      <w:r w:rsidR="001B46D5">
        <w:rPr>
          <w:rFonts w:ascii="Century Gothic" w:hAnsi="Century Gothic" w:cstheme="minorHAnsi"/>
        </w:rPr>
        <w:t xml:space="preserve"> The November 2 premiere link can be viewed </w:t>
      </w:r>
      <w:hyperlink r:id="rId9" w:history="1">
        <w:r w:rsidR="001B46D5" w:rsidRPr="001B46D5">
          <w:rPr>
            <w:rStyle w:val="Hyperlink"/>
            <w:rFonts w:ascii="Century Gothic" w:hAnsi="Century Gothic" w:cstheme="minorHAnsi"/>
          </w:rPr>
          <w:t>here</w:t>
        </w:r>
      </w:hyperlink>
    </w:p>
    <w:p w14:paraId="44BDBE61" w14:textId="77777777" w:rsidR="00B65B3E" w:rsidRDefault="00B65B3E" w:rsidP="00B65B3E">
      <w:pPr>
        <w:jc w:val="center"/>
        <w:rPr>
          <w:rFonts w:ascii="Century Gothic" w:eastAsia="Times New Roman" w:hAnsi="Century Gothic" w:cstheme="minorHAnsi"/>
        </w:rPr>
      </w:pPr>
    </w:p>
    <w:p w14:paraId="3083D02D" w14:textId="5F75C970" w:rsidR="00B65B3E" w:rsidRDefault="00B65B3E" w:rsidP="00B65B3E">
      <w:pPr>
        <w:jc w:val="center"/>
        <w:rPr>
          <w:rFonts w:ascii="Century Gothic" w:eastAsia="Times New Roman" w:hAnsi="Century Gothic" w:cstheme="minorHAnsi"/>
        </w:rPr>
      </w:pPr>
      <w:r>
        <w:rPr>
          <w:rFonts w:ascii="Century Gothic" w:eastAsia="Times New Roman" w:hAnsi="Century Gothic" w:cstheme="minorHAnsi"/>
        </w:rPr>
        <w:t>###</w:t>
      </w:r>
    </w:p>
    <w:p w14:paraId="0E8A497D" w14:textId="77777777" w:rsidR="00B65B3E" w:rsidRPr="002C2C71" w:rsidRDefault="00B65B3E" w:rsidP="00B65B3E">
      <w:pPr>
        <w:pStyle w:val="NoSpacing"/>
        <w:jc w:val="both"/>
        <w:rPr>
          <w:rFonts w:ascii="Century Gothic" w:hAnsi="Century Gothic" w:cs="Calibri"/>
          <w:b/>
          <w:bCs/>
          <w:sz w:val="18"/>
          <w:szCs w:val="18"/>
        </w:rPr>
      </w:pPr>
      <w:r w:rsidRPr="002C2C71">
        <w:rPr>
          <w:rFonts w:ascii="Century Gothic" w:hAnsi="Century Gothic" w:cs="Calibri"/>
          <w:b/>
          <w:bCs/>
          <w:sz w:val="18"/>
          <w:szCs w:val="18"/>
        </w:rPr>
        <w:t xml:space="preserve">ABOUT THE ANTIGUA AND BARBUDA TOURISM AUTHORITY </w:t>
      </w:r>
    </w:p>
    <w:p w14:paraId="6A31FC6D" w14:textId="77777777" w:rsidR="00B65B3E" w:rsidRPr="005049DC" w:rsidRDefault="00B65B3E" w:rsidP="00B65B3E">
      <w:pPr>
        <w:shd w:val="clear" w:color="auto" w:fill="FFFFFF"/>
        <w:spacing w:before="100" w:beforeAutospacing="1" w:after="100" w:afterAutospacing="1"/>
        <w:jc w:val="both"/>
        <w:rPr>
          <w:rFonts w:ascii="Century Gothic" w:eastAsia="Times New Roman" w:hAnsi="Century Gothic" w:cs="Calibri"/>
          <w:color w:val="000000"/>
          <w:sz w:val="20"/>
          <w:szCs w:val="20"/>
        </w:rPr>
      </w:pPr>
      <w:r w:rsidRPr="002C2C71">
        <w:rPr>
          <w:rFonts w:ascii="Century Gothic" w:eastAsia="Times New Roman" w:hAnsi="Century Gothic" w:cs="Calibri"/>
          <w:color w:val="000000"/>
          <w:sz w:val="18"/>
          <w:szCs w:val="18"/>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w:t>
      </w:r>
      <w:r w:rsidRPr="005049DC">
        <w:rPr>
          <w:rFonts w:ascii="Century Gothic" w:eastAsia="Times New Roman" w:hAnsi="Century Gothic" w:cs="Calibri"/>
          <w:color w:val="000000"/>
          <w:sz w:val="20"/>
          <w:szCs w:val="20"/>
        </w:rPr>
        <w:t xml:space="preserve"> Authority has three offices overseas in the United Kingdom, United States and Canada.</w:t>
      </w:r>
    </w:p>
    <w:p w14:paraId="1AADCE65" w14:textId="77777777" w:rsidR="00B65B3E" w:rsidRPr="005049DC" w:rsidRDefault="00B65B3E" w:rsidP="00B65B3E">
      <w:pPr>
        <w:autoSpaceDE w:val="0"/>
        <w:autoSpaceDN w:val="0"/>
        <w:jc w:val="both"/>
        <w:rPr>
          <w:rFonts w:ascii="Century Gothic" w:hAnsi="Century Gothic" w:cs="Calibri"/>
          <w:b/>
          <w:bCs/>
          <w:color w:val="000000"/>
          <w:sz w:val="18"/>
          <w:szCs w:val="18"/>
        </w:rPr>
      </w:pPr>
      <w:r w:rsidRPr="005049DC">
        <w:rPr>
          <w:rFonts w:ascii="Century Gothic" w:hAnsi="Century Gothic" w:cs="Calibri"/>
          <w:b/>
          <w:bCs/>
          <w:color w:val="000000"/>
          <w:sz w:val="18"/>
          <w:szCs w:val="18"/>
        </w:rPr>
        <w:t>ABOUT ANTIGUA AND BARBUDA</w:t>
      </w:r>
    </w:p>
    <w:p w14:paraId="18D3C8A5" w14:textId="77777777" w:rsidR="00B65B3E" w:rsidRPr="005049DC" w:rsidRDefault="00B65B3E" w:rsidP="00B65B3E">
      <w:pPr>
        <w:jc w:val="both"/>
        <w:rPr>
          <w:rStyle w:val="Hyperlink"/>
          <w:rFonts w:ascii="Century Gothic" w:hAnsi="Century Gothic" w:cs="Calibri"/>
          <w:sz w:val="18"/>
          <w:szCs w:val="18"/>
        </w:rPr>
      </w:pPr>
      <w:r w:rsidRPr="005049DC">
        <w:rPr>
          <w:rFonts w:ascii="Century Gothic" w:hAnsi="Century Gothic" w:cs="Calibri"/>
          <w:color w:val="000000"/>
          <w:sz w:val="18"/>
          <w:szCs w:val="18"/>
        </w:rPr>
        <w:t>Antigua (pronounced An-</w:t>
      </w:r>
      <w:proofErr w:type="spellStart"/>
      <w:r w:rsidRPr="005049DC">
        <w:rPr>
          <w:rFonts w:ascii="Century Gothic" w:hAnsi="Century Gothic" w:cs="Calibri"/>
          <w:color w:val="000000"/>
          <w:sz w:val="18"/>
          <w:szCs w:val="18"/>
        </w:rPr>
        <w:t>tee'ga</w:t>
      </w:r>
      <w:proofErr w:type="spellEnd"/>
      <w:r w:rsidRPr="005049DC">
        <w:rPr>
          <w:rFonts w:ascii="Century Gothic" w:hAnsi="Century Gothic" w:cs="Calibri"/>
          <w:color w:val="000000"/>
          <w:sz w:val="18"/>
          <w:szCs w:val="18"/>
        </w:rPr>
        <w:t>) and Barbuda (Bar-</w:t>
      </w:r>
      <w:proofErr w:type="spellStart"/>
      <w:r w:rsidRPr="005049DC">
        <w:rPr>
          <w:rFonts w:ascii="Century Gothic" w:hAnsi="Century Gothic" w:cs="Calibri"/>
          <w:color w:val="000000"/>
          <w:sz w:val="18"/>
          <w:szCs w:val="18"/>
        </w:rPr>
        <w:t>byew’da</w:t>
      </w:r>
      <w:proofErr w:type="spellEnd"/>
      <w:r w:rsidRPr="005049DC">
        <w:rPr>
          <w:rFonts w:ascii="Century Gothic" w:hAnsi="Century Gothic" w:cs="Calibri"/>
          <w:color w:val="000000"/>
          <w:sz w:val="18"/>
          <w:szCs w:val="18"/>
        </w:rPr>
        <w:t xml:space="preserve">) </w:t>
      </w:r>
      <w:proofErr w:type="gramStart"/>
      <w:r w:rsidRPr="005049DC">
        <w:rPr>
          <w:rFonts w:ascii="Century Gothic" w:hAnsi="Century Gothic" w:cs="Calibri"/>
          <w:color w:val="000000"/>
          <w:sz w:val="18"/>
          <w:szCs w:val="18"/>
        </w:rPr>
        <w:t>is located in</w:t>
      </w:r>
      <w:proofErr w:type="gramEnd"/>
      <w:r w:rsidRPr="005049DC">
        <w:rPr>
          <w:rFonts w:ascii="Century Gothic" w:hAnsi="Century Gothic" w:cs="Calibri"/>
          <w:color w:val="000000"/>
          <w:sz w:val="18"/>
          <w:szCs w:val="18"/>
        </w:rPr>
        <w:t xml:space="preserve"> the heart of the Caribbean Sea. </w:t>
      </w:r>
      <w:r w:rsidRPr="005049DC">
        <w:rPr>
          <w:rFonts w:ascii="Century Gothic" w:hAnsi="Century Gothic" w:cs="Calibri"/>
          <w:sz w:val="18"/>
          <w:szCs w:val="18"/>
        </w:rPr>
        <w:t xml:space="preserve">Voted the World Travel Awards 2015, 2016, 2017 </w:t>
      </w:r>
      <w:r w:rsidRPr="005049DC">
        <w:rPr>
          <w:rFonts w:ascii="Century Gothic" w:hAnsi="Century Gothic" w:cs="Calibri"/>
          <w:i/>
          <w:iCs/>
          <w:sz w:val="18"/>
          <w:szCs w:val="18"/>
        </w:rPr>
        <w:t>and 2018</w:t>
      </w:r>
      <w:r w:rsidRPr="005049DC">
        <w:rPr>
          <w:rFonts w:ascii="Century Gothic" w:hAnsi="Century Gothic" w:cs="Calibri"/>
          <w:sz w:val="18"/>
          <w:szCs w:val="18"/>
        </w:rPr>
        <w:t xml:space="preserve"> </w:t>
      </w:r>
      <w:r w:rsidRPr="005049DC">
        <w:rPr>
          <w:rFonts w:ascii="Century Gothic" w:hAnsi="Century Gothic" w:cs="Calibri"/>
          <w:i/>
          <w:iCs/>
          <w:sz w:val="18"/>
          <w:szCs w:val="18"/>
        </w:rPr>
        <w:t>Caribbean’s Most Romantic Destination</w:t>
      </w:r>
      <w:r w:rsidRPr="005049DC">
        <w:rPr>
          <w:rFonts w:ascii="Century Gothic" w:hAnsi="Century Gothic" w:cs="Calibri"/>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5049DC">
        <w:rPr>
          <w:rFonts w:ascii="Century Gothic" w:hAnsi="Century Gothic" w:cs="Calibri"/>
          <w:color w:val="000000"/>
          <w:sz w:val="18"/>
          <w:szCs w:val="18"/>
        </w:rPr>
        <w:t xml:space="preserve">The largest of the Leeward Islands, Antigua </w:t>
      </w:r>
      <w:r w:rsidRPr="005049DC">
        <w:rPr>
          <w:rFonts w:ascii="Century Gothic" w:hAnsi="Century Gothic" w:cs="Calibri"/>
          <w:sz w:val="18"/>
          <w:szCs w:val="18"/>
        </w:rPr>
        <w:t xml:space="preserve">comprises 108-square miles with rich history and spectacular topography that provides </w:t>
      </w:r>
      <w:r w:rsidRPr="005049DC">
        <w:rPr>
          <w:rFonts w:ascii="Century Gothic" w:hAnsi="Century Gothic" w:cs="Calibri"/>
          <w:sz w:val="18"/>
          <w:szCs w:val="18"/>
        </w:rPr>
        <w:lastRenderedPageBreak/>
        <w:t xml:space="preserve">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10" w:history="1">
        <w:r w:rsidRPr="005049DC">
          <w:rPr>
            <w:rStyle w:val="Hyperlink"/>
            <w:rFonts w:ascii="Century Gothic" w:hAnsi="Century Gothic" w:cs="Calibri"/>
            <w:sz w:val="18"/>
            <w:szCs w:val="18"/>
          </w:rPr>
          <w:t>www.visitantiguabarbuda.com</w:t>
        </w:r>
      </w:hyperlink>
      <w:r w:rsidRPr="005049DC">
        <w:rPr>
          <w:rFonts w:ascii="Century Gothic" w:hAnsi="Century Gothic" w:cs="Calibri"/>
          <w:color w:val="000000"/>
          <w:sz w:val="18"/>
          <w:szCs w:val="18"/>
        </w:rPr>
        <w:t xml:space="preserve"> or follow us on </w:t>
      </w:r>
      <w:r w:rsidRPr="005049DC">
        <w:rPr>
          <w:rFonts w:ascii="Century Gothic" w:hAnsi="Century Gothic" w:cs="Calibri"/>
          <w:b/>
          <w:bCs/>
          <w:color w:val="000000"/>
          <w:sz w:val="18"/>
          <w:szCs w:val="18"/>
        </w:rPr>
        <w:t>Twitter</w:t>
      </w:r>
      <w:r w:rsidRPr="005049DC">
        <w:rPr>
          <w:rFonts w:ascii="Century Gothic" w:hAnsi="Century Gothic" w:cs="Calibri"/>
          <w:color w:val="000000"/>
          <w:sz w:val="18"/>
          <w:szCs w:val="18"/>
        </w:rPr>
        <w:t xml:space="preserve">. </w:t>
      </w:r>
      <w:hyperlink r:id="rId11" w:history="1">
        <w:r w:rsidRPr="005049DC">
          <w:rPr>
            <w:rStyle w:val="Hyperlink"/>
            <w:rFonts w:ascii="Century Gothic" w:hAnsi="Century Gothic" w:cs="Calibri"/>
            <w:sz w:val="18"/>
            <w:szCs w:val="18"/>
          </w:rPr>
          <w:t>http://twitter.com/antiguabarbuda</w:t>
        </w:r>
      </w:hyperlink>
      <w:r w:rsidRPr="005049DC">
        <w:rPr>
          <w:rFonts w:ascii="Century Gothic" w:hAnsi="Century Gothic" w:cs="Calibri"/>
          <w:color w:val="000000"/>
          <w:sz w:val="18"/>
          <w:szCs w:val="18"/>
        </w:rPr>
        <w:t xml:space="preserve">  </w:t>
      </w:r>
      <w:r w:rsidRPr="005049DC">
        <w:rPr>
          <w:rFonts w:ascii="Century Gothic" w:hAnsi="Century Gothic" w:cs="Calibri"/>
          <w:b/>
          <w:bCs/>
          <w:color w:val="000000"/>
          <w:sz w:val="18"/>
          <w:szCs w:val="18"/>
        </w:rPr>
        <w:t>Facebook</w:t>
      </w:r>
      <w:r w:rsidRPr="005049DC">
        <w:rPr>
          <w:rFonts w:ascii="Century Gothic" w:hAnsi="Century Gothic" w:cs="Calibri"/>
          <w:color w:val="000000"/>
          <w:sz w:val="18"/>
          <w:szCs w:val="18"/>
        </w:rPr>
        <w:t xml:space="preserve"> </w:t>
      </w:r>
      <w:hyperlink r:id="rId12" w:history="1">
        <w:r w:rsidRPr="005049DC">
          <w:rPr>
            <w:rStyle w:val="Hyperlink"/>
            <w:rFonts w:ascii="Century Gothic" w:hAnsi="Century Gothic" w:cs="Calibri"/>
            <w:sz w:val="18"/>
            <w:szCs w:val="18"/>
          </w:rPr>
          <w:t>www.facebook.com/antiguabarbuda</w:t>
        </w:r>
      </w:hyperlink>
      <w:r w:rsidRPr="005049DC">
        <w:rPr>
          <w:rFonts w:ascii="Century Gothic" w:hAnsi="Century Gothic" w:cs="Calibri"/>
          <w:color w:val="000000"/>
          <w:sz w:val="18"/>
          <w:szCs w:val="18"/>
        </w:rPr>
        <w:t xml:space="preserve">; </w:t>
      </w:r>
      <w:r w:rsidRPr="005049DC">
        <w:rPr>
          <w:rFonts w:ascii="Century Gothic" w:hAnsi="Century Gothic" w:cs="Calibri"/>
          <w:b/>
          <w:bCs/>
          <w:color w:val="000000"/>
          <w:sz w:val="18"/>
          <w:szCs w:val="18"/>
        </w:rPr>
        <w:t>Instagram</w:t>
      </w:r>
      <w:r w:rsidRPr="005049DC">
        <w:rPr>
          <w:rFonts w:ascii="Century Gothic" w:hAnsi="Century Gothic" w:cs="Calibri"/>
          <w:color w:val="000000"/>
          <w:sz w:val="18"/>
          <w:szCs w:val="18"/>
        </w:rPr>
        <w:t xml:space="preserve">: </w:t>
      </w:r>
      <w:hyperlink r:id="rId13" w:history="1">
        <w:r w:rsidRPr="005049DC">
          <w:rPr>
            <w:rStyle w:val="Hyperlink"/>
            <w:rFonts w:ascii="Century Gothic" w:hAnsi="Century Gothic" w:cs="Calibri"/>
            <w:sz w:val="18"/>
            <w:szCs w:val="18"/>
          </w:rPr>
          <w:t>www.instagram.com/AntiguaandBarbuda</w:t>
        </w:r>
      </w:hyperlink>
    </w:p>
    <w:p w14:paraId="0FC50E27" w14:textId="77777777" w:rsidR="00B65B3E" w:rsidRPr="005049DC" w:rsidRDefault="00B65B3E" w:rsidP="00B65B3E">
      <w:pPr>
        <w:jc w:val="both"/>
        <w:rPr>
          <w:rStyle w:val="Hyperlink"/>
          <w:rFonts w:ascii="Century Gothic" w:hAnsi="Century Gothic" w:cs="Calibri"/>
          <w:sz w:val="18"/>
          <w:szCs w:val="18"/>
        </w:rPr>
      </w:pPr>
    </w:p>
    <w:p w14:paraId="15BCA817" w14:textId="77777777" w:rsidR="00B65B3E" w:rsidRPr="005049DC" w:rsidRDefault="00B65B3E" w:rsidP="00B65B3E">
      <w:pPr>
        <w:jc w:val="both"/>
        <w:rPr>
          <w:rStyle w:val="Hyperlink"/>
          <w:rFonts w:ascii="Century Gothic" w:hAnsi="Century Gothic" w:cs="Calibri"/>
          <w:sz w:val="18"/>
          <w:szCs w:val="18"/>
        </w:rPr>
      </w:pPr>
    </w:p>
    <w:p w14:paraId="01893D7F" w14:textId="77777777" w:rsidR="00B65B3E" w:rsidRPr="005049DC" w:rsidRDefault="00B65B3E" w:rsidP="00B65B3E">
      <w:pPr>
        <w:rPr>
          <w:rFonts w:ascii="Century Gothic" w:hAnsi="Century Gothic" w:cstheme="minorHAnsi"/>
          <w:color w:val="FF0000"/>
          <w:sz w:val="20"/>
          <w:szCs w:val="20"/>
        </w:rPr>
      </w:pPr>
    </w:p>
    <w:p w14:paraId="0908DB06" w14:textId="77777777" w:rsidR="00B65B3E" w:rsidRPr="005049DC" w:rsidRDefault="00B65B3E" w:rsidP="00B65B3E">
      <w:pPr>
        <w:spacing w:line="276" w:lineRule="auto"/>
        <w:rPr>
          <w:rFonts w:ascii="Century Gothic" w:eastAsia="Calibri" w:hAnsi="Century Gothic" w:cstheme="minorHAnsi"/>
          <w:bCs/>
          <w:color w:val="000000"/>
          <w:sz w:val="20"/>
          <w:szCs w:val="20"/>
          <w:shd w:val="clear" w:color="auto" w:fill="FFFFFF"/>
        </w:rPr>
      </w:pPr>
      <w:r w:rsidRPr="005049DC">
        <w:rPr>
          <w:rFonts w:ascii="Century Gothic" w:eastAsia="Calibri" w:hAnsi="Century Gothic" w:cstheme="minorHAnsi"/>
          <w:b/>
          <w:bCs/>
          <w:color w:val="000000"/>
          <w:sz w:val="20"/>
          <w:szCs w:val="20"/>
          <w:shd w:val="clear" w:color="auto" w:fill="FFFFFF"/>
        </w:rPr>
        <w:t>For Antigua and Barbuda media enquiries, please contact:</w:t>
      </w:r>
      <w:r w:rsidRPr="005049DC">
        <w:rPr>
          <w:rFonts w:ascii="Century Gothic" w:eastAsia="Calibri" w:hAnsi="Century Gothic" w:cstheme="minorHAnsi"/>
          <w:b/>
          <w:bCs/>
          <w:color w:val="000000"/>
          <w:sz w:val="20"/>
          <w:szCs w:val="20"/>
          <w:shd w:val="clear" w:color="auto" w:fill="FFFFFF"/>
        </w:rPr>
        <w:br/>
      </w:r>
      <w:r w:rsidRPr="005049DC">
        <w:rPr>
          <w:rFonts w:ascii="Century Gothic" w:eastAsia="Calibri" w:hAnsi="Century Gothic" w:cstheme="minorHAnsi"/>
          <w:bCs/>
          <w:color w:val="000000"/>
          <w:sz w:val="20"/>
          <w:szCs w:val="20"/>
          <w:shd w:val="clear" w:color="auto" w:fill="FFFFFF"/>
        </w:rPr>
        <w:t>Maria Blackman</w:t>
      </w:r>
      <w:r w:rsidRPr="005049DC">
        <w:rPr>
          <w:rFonts w:ascii="Century Gothic" w:eastAsia="Calibri" w:hAnsi="Century Gothic" w:cstheme="minorHAnsi"/>
          <w:bCs/>
          <w:color w:val="000000"/>
          <w:sz w:val="20"/>
          <w:szCs w:val="20"/>
          <w:shd w:val="clear" w:color="auto" w:fill="FFFFFF"/>
        </w:rPr>
        <w:br/>
        <w:t>Antigua and Barbuda Tourism Authority</w:t>
      </w:r>
    </w:p>
    <w:p w14:paraId="33C73D43" w14:textId="77777777" w:rsidR="00B65B3E" w:rsidRPr="005049DC" w:rsidRDefault="00B65B3E" w:rsidP="00B65B3E">
      <w:pPr>
        <w:spacing w:line="276" w:lineRule="auto"/>
        <w:rPr>
          <w:rFonts w:ascii="Century Gothic" w:eastAsia="Calibri" w:hAnsi="Century Gothic" w:cstheme="minorHAnsi"/>
          <w:sz w:val="20"/>
          <w:szCs w:val="20"/>
          <w:lang w:val="en-029"/>
        </w:rPr>
      </w:pPr>
      <w:r w:rsidRPr="005049DC">
        <w:rPr>
          <w:rFonts w:ascii="Century Gothic" w:eastAsia="Calibri" w:hAnsi="Century Gothic" w:cstheme="minorHAnsi"/>
          <w:bCs/>
          <w:color w:val="000000"/>
          <w:sz w:val="20"/>
          <w:szCs w:val="20"/>
          <w:shd w:val="clear" w:color="auto" w:fill="FFFFFF"/>
        </w:rPr>
        <w:t>T: 1 (268) 562 7600/464-7601</w:t>
      </w:r>
      <w:r w:rsidRPr="005049DC">
        <w:rPr>
          <w:rFonts w:ascii="Century Gothic" w:eastAsia="Calibri" w:hAnsi="Century Gothic" w:cstheme="minorHAnsi"/>
          <w:bCs/>
          <w:color w:val="000000"/>
          <w:sz w:val="20"/>
          <w:szCs w:val="20"/>
          <w:shd w:val="clear" w:color="auto" w:fill="FFFFFF"/>
        </w:rPr>
        <w:br/>
        <w:t xml:space="preserve">E: </w:t>
      </w:r>
      <w:hyperlink r:id="rId14" w:history="1">
        <w:r w:rsidRPr="005049DC">
          <w:rPr>
            <w:rFonts w:ascii="Century Gothic" w:eastAsia="Calibri" w:hAnsi="Century Gothic" w:cstheme="minorHAnsi"/>
            <w:bCs/>
            <w:color w:val="0563C1" w:themeColor="hyperlink"/>
            <w:sz w:val="20"/>
            <w:szCs w:val="20"/>
            <w:u w:val="single"/>
            <w:shd w:val="clear" w:color="auto" w:fill="FFFFFF"/>
          </w:rPr>
          <w:t>maria.blackman@visitaandb.com</w:t>
        </w:r>
      </w:hyperlink>
    </w:p>
    <w:p w14:paraId="7D860EA3" w14:textId="77777777" w:rsidR="00B65B3E" w:rsidRPr="005049DC" w:rsidRDefault="00B65B3E" w:rsidP="00B65B3E">
      <w:pPr>
        <w:rPr>
          <w:rFonts w:ascii="Century Gothic" w:hAnsi="Century Gothic" w:cs="Calibri"/>
          <w:color w:val="FF0000"/>
        </w:rPr>
      </w:pPr>
    </w:p>
    <w:p w14:paraId="011FECEC" w14:textId="72270C87" w:rsidR="00992EF4" w:rsidRPr="00992EF4" w:rsidRDefault="00992EF4" w:rsidP="00992EF4">
      <w:pPr>
        <w:spacing w:line="360" w:lineRule="auto"/>
        <w:jc w:val="both"/>
        <w:rPr>
          <w:rFonts w:ascii="Century Gothic" w:hAnsi="Century Gothic" w:cstheme="minorHAnsi"/>
        </w:rPr>
      </w:pPr>
    </w:p>
    <w:p w14:paraId="667C4FD0" w14:textId="0AADD3A2" w:rsidR="009735FE" w:rsidRPr="00992EF4" w:rsidRDefault="009C6051" w:rsidP="00992EF4">
      <w:pPr>
        <w:spacing w:line="360" w:lineRule="auto"/>
        <w:jc w:val="both"/>
        <w:rPr>
          <w:rFonts w:ascii="Century Gothic" w:hAnsi="Century Gothic" w:cstheme="minorHAnsi"/>
        </w:rPr>
      </w:pPr>
      <w:r w:rsidRPr="00992EF4">
        <w:rPr>
          <w:rFonts w:ascii="Century Gothic" w:hAnsi="Century Gothic" w:cstheme="minorHAnsi"/>
        </w:rPr>
        <w:t xml:space="preserve"> </w:t>
      </w:r>
    </w:p>
    <w:sectPr w:rsidR="009735FE" w:rsidRPr="00992EF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1B3BC" w14:textId="77777777" w:rsidR="009643A7" w:rsidRDefault="009643A7" w:rsidP="00B65B3E">
      <w:pPr>
        <w:spacing w:after="0" w:line="240" w:lineRule="auto"/>
      </w:pPr>
      <w:r>
        <w:separator/>
      </w:r>
    </w:p>
  </w:endnote>
  <w:endnote w:type="continuationSeparator" w:id="0">
    <w:p w14:paraId="5AFEE764" w14:textId="77777777" w:rsidR="009643A7" w:rsidRDefault="009643A7" w:rsidP="00B6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E06B" w14:textId="77777777" w:rsidR="00B65B3E" w:rsidRPr="00A95CE4" w:rsidRDefault="00B65B3E" w:rsidP="00B65B3E">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Antigua and Barbuda Tourism Authority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P.O. Box W351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ACB Financial </w:t>
    </w:r>
    <w:proofErr w:type="spellStart"/>
    <w:r w:rsidRPr="00A95CE4">
      <w:rPr>
        <w:rFonts w:ascii="Gill Sans MT" w:hAnsi="Gill Sans MT" w:cs="Arial"/>
        <w:color w:val="000000"/>
        <w:kern w:val="28"/>
        <w:sz w:val="18"/>
        <w:szCs w:val="18"/>
      </w:rPr>
      <w:t>Center</w:t>
    </w:r>
    <w:proofErr w:type="spellEnd"/>
    <w:r w:rsidRPr="00A95CE4">
      <w:rPr>
        <w:rFonts w:ascii="Gill Sans MT" w:hAnsi="Gill Sans MT" w:cs="Arial"/>
        <w:color w:val="000000"/>
        <w:kern w:val="28"/>
        <w:sz w:val="18"/>
        <w:szCs w:val="18"/>
      </w:rPr>
      <w:t xml:space="preserve">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w:t>
    </w:r>
  </w:p>
  <w:p w14:paraId="467528EF" w14:textId="77777777" w:rsidR="00B65B3E" w:rsidRPr="00A95CE4" w:rsidRDefault="00B65B3E" w:rsidP="00B65B3E">
    <w:pPr>
      <w:widowControl w:val="0"/>
      <w:jc w:val="center"/>
      <w:rPr>
        <w:rFonts w:ascii="Gill Sans MT" w:hAnsi="Gill Sans MT" w:cs="Arial"/>
        <w:color w:val="000000"/>
        <w:kern w:val="28"/>
        <w:sz w:val="18"/>
        <w:szCs w:val="18"/>
      </w:rPr>
    </w:pPr>
    <w:r w:rsidRPr="00A95CE4">
      <w:rPr>
        <w:rFonts w:ascii="Gill Sans MT" w:hAnsi="Gill Sans MT" w:cs="Arial"/>
        <w:color w:val="000000"/>
        <w:kern w:val="28"/>
        <w:sz w:val="18"/>
        <w:szCs w:val="18"/>
      </w:rPr>
      <w:t xml:space="preserve">High Street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St. John’s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rPr>
      <w:t xml:space="preserve"> Antigua, West Indies</w:t>
    </w:r>
  </w:p>
  <w:p w14:paraId="17B03E48" w14:textId="77777777" w:rsidR="00B65B3E" w:rsidRPr="00A95CE4" w:rsidRDefault="00B65B3E" w:rsidP="00B65B3E">
    <w:pPr>
      <w:widowControl w:val="0"/>
      <w:jc w:val="center"/>
      <w:rPr>
        <w:rFonts w:ascii="Arial" w:hAnsi="Arial" w:cs="Arial"/>
        <w:color w:val="000000"/>
        <w:kern w:val="28"/>
        <w:sz w:val="16"/>
        <w:szCs w:val="15"/>
      </w:rPr>
    </w:pPr>
    <w:r w:rsidRPr="00A95CE4">
      <w:rPr>
        <w:rFonts w:ascii="Gill Sans MT" w:hAnsi="Gill Sans MT" w:cs="Arial"/>
        <w:color w:val="000000"/>
        <w:kern w:val="28"/>
        <w:sz w:val="18"/>
        <w:szCs w:val="18"/>
        <w:lang w:val="fr-FR"/>
      </w:rPr>
      <w:t xml:space="preserve">Phone : 268 562 7600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w:t>
    </w:r>
    <w:proofErr w:type="gramStart"/>
    <w:r w:rsidRPr="00A95CE4">
      <w:rPr>
        <w:rFonts w:ascii="Gill Sans MT" w:hAnsi="Gill Sans MT" w:cs="Arial"/>
        <w:color w:val="000000"/>
        <w:kern w:val="28"/>
        <w:sz w:val="18"/>
        <w:szCs w:val="18"/>
        <w:lang w:val="fr-FR"/>
      </w:rPr>
      <w:t>Fax:</w:t>
    </w:r>
    <w:proofErr w:type="gramEnd"/>
    <w:r w:rsidRPr="00A95CE4">
      <w:rPr>
        <w:rFonts w:ascii="Gill Sans MT" w:hAnsi="Gill Sans MT" w:cs="Arial"/>
        <w:color w:val="000000"/>
        <w:kern w:val="28"/>
        <w:sz w:val="18"/>
        <w:szCs w:val="18"/>
        <w:lang w:val="fr-FR"/>
      </w:rPr>
      <w:t xml:space="preserve"> 268 562 7601 </w:t>
    </w:r>
    <w:r w:rsidRPr="00A95CE4">
      <w:rPr>
        <w:rFonts w:ascii="Gill Sans MT" w:hAnsi="Gill Sans MT" w:cs="Arial"/>
        <w:color w:val="000000"/>
        <w:kern w:val="28"/>
        <w:sz w:val="18"/>
        <w:szCs w:val="18"/>
      </w:rPr>
      <w:sym w:font="Wingdings 2" w:char="F097"/>
    </w:r>
    <w:r w:rsidRPr="00A95CE4">
      <w:rPr>
        <w:rFonts w:ascii="Gill Sans MT" w:hAnsi="Gill Sans MT" w:cs="Arial"/>
        <w:color w:val="000000"/>
        <w:kern w:val="28"/>
        <w:sz w:val="18"/>
        <w:szCs w:val="18"/>
        <w:lang w:val="fr-FR"/>
      </w:rPr>
      <w:t xml:space="preserve"> E-mail: info@</w:t>
    </w:r>
    <w:r>
      <w:rPr>
        <w:rFonts w:ascii="Gill Sans MT" w:hAnsi="Gill Sans MT" w:cs="Arial"/>
        <w:color w:val="000000"/>
        <w:kern w:val="28"/>
        <w:sz w:val="18"/>
        <w:szCs w:val="18"/>
        <w:lang w:val="fr-FR"/>
      </w:rPr>
      <w:t>visit</w:t>
    </w:r>
    <w:r w:rsidRPr="00A95CE4">
      <w:rPr>
        <w:rFonts w:ascii="Gill Sans MT" w:hAnsi="Gill Sans MT" w:cs="Arial"/>
        <w:color w:val="000000"/>
        <w:kern w:val="28"/>
        <w:sz w:val="18"/>
        <w:szCs w:val="18"/>
        <w:lang w:val="fr-FR"/>
      </w:rPr>
      <w:t>aand</w:t>
    </w:r>
    <w:r>
      <w:rPr>
        <w:rFonts w:ascii="Gill Sans MT" w:hAnsi="Gill Sans MT" w:cs="Arial"/>
        <w:color w:val="000000"/>
        <w:kern w:val="28"/>
        <w:sz w:val="18"/>
        <w:szCs w:val="18"/>
        <w:lang w:val="fr-FR"/>
      </w:rPr>
      <w:t>b</w:t>
    </w:r>
    <w:r w:rsidRPr="00A95CE4">
      <w:rPr>
        <w:rFonts w:ascii="Gill Sans MT" w:hAnsi="Gill Sans MT" w:cs="Arial"/>
        <w:color w:val="000000"/>
        <w:kern w:val="28"/>
        <w:sz w:val="18"/>
        <w:szCs w:val="18"/>
        <w:lang w:val="fr-FR"/>
      </w:rPr>
      <w:t>.com</w:t>
    </w:r>
  </w:p>
  <w:p w14:paraId="326126EC" w14:textId="77777777" w:rsidR="00B65B3E" w:rsidRDefault="00B65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61C5" w14:textId="77777777" w:rsidR="009643A7" w:rsidRDefault="009643A7" w:rsidP="00B65B3E">
      <w:pPr>
        <w:spacing w:after="0" w:line="240" w:lineRule="auto"/>
      </w:pPr>
      <w:r>
        <w:separator/>
      </w:r>
    </w:p>
  </w:footnote>
  <w:footnote w:type="continuationSeparator" w:id="0">
    <w:p w14:paraId="19D0A16C" w14:textId="77777777" w:rsidR="009643A7" w:rsidRDefault="009643A7" w:rsidP="00B65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FE"/>
    <w:rsid w:val="001B46D5"/>
    <w:rsid w:val="00260F4D"/>
    <w:rsid w:val="00425714"/>
    <w:rsid w:val="0052712E"/>
    <w:rsid w:val="00536272"/>
    <w:rsid w:val="005C2674"/>
    <w:rsid w:val="00637BC5"/>
    <w:rsid w:val="007F5932"/>
    <w:rsid w:val="00961F12"/>
    <w:rsid w:val="009643A7"/>
    <w:rsid w:val="009735FE"/>
    <w:rsid w:val="00992EF4"/>
    <w:rsid w:val="009B5E05"/>
    <w:rsid w:val="009C6051"/>
    <w:rsid w:val="00B65B3E"/>
    <w:rsid w:val="00E0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EDED"/>
  <w15:chartTrackingRefBased/>
  <w15:docId w15:val="{09F7BB8B-26F7-4E3B-9099-9BF66F92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5FE"/>
    <w:rPr>
      <w:color w:val="0563C1" w:themeColor="hyperlink"/>
      <w:u w:val="single"/>
    </w:rPr>
  </w:style>
  <w:style w:type="character" w:styleId="Emphasis">
    <w:name w:val="Emphasis"/>
    <w:basedOn w:val="DefaultParagraphFont"/>
    <w:uiPriority w:val="20"/>
    <w:qFormat/>
    <w:rsid w:val="009735FE"/>
    <w:rPr>
      <w:i/>
      <w:iCs/>
    </w:rPr>
  </w:style>
  <w:style w:type="character" w:styleId="UnresolvedMention">
    <w:name w:val="Unresolved Mention"/>
    <w:basedOn w:val="DefaultParagraphFont"/>
    <w:uiPriority w:val="99"/>
    <w:semiHidden/>
    <w:unhideWhenUsed/>
    <w:rsid w:val="00992EF4"/>
    <w:rPr>
      <w:color w:val="605E5C"/>
      <w:shd w:val="clear" w:color="auto" w:fill="E1DFDD"/>
    </w:rPr>
  </w:style>
  <w:style w:type="paragraph" w:styleId="Header">
    <w:name w:val="header"/>
    <w:basedOn w:val="Normal"/>
    <w:link w:val="HeaderChar"/>
    <w:uiPriority w:val="99"/>
    <w:unhideWhenUsed/>
    <w:rsid w:val="00B6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B3E"/>
  </w:style>
  <w:style w:type="paragraph" w:styleId="Footer">
    <w:name w:val="footer"/>
    <w:basedOn w:val="Normal"/>
    <w:link w:val="FooterChar"/>
    <w:uiPriority w:val="99"/>
    <w:unhideWhenUsed/>
    <w:rsid w:val="00B6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B3E"/>
  </w:style>
  <w:style w:type="paragraph" w:styleId="NoSpacing">
    <w:name w:val="No Spacing"/>
    <w:uiPriority w:val="1"/>
    <w:qFormat/>
    <w:rsid w:val="00B65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hyperlink" Target="http://www.instagram.com/AntiguaandBarbud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facebook.com/antiguabarbud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witter.com/antiguabarbuda"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visitantiguabarbuda.com" TargetMode="External"/><Relationship Id="rId4" Type="http://schemas.openxmlformats.org/officeDocument/2006/relationships/footnotes" Target="footnotes.xml"/><Relationship Id="rId9" Type="http://schemas.openxmlformats.org/officeDocument/2006/relationships/hyperlink" Target="https://www.bravotv.com/below-deck/season-8/videos/your-first-look-at-below-deck-season-8" TargetMode="External"/><Relationship Id="rId14" Type="http://schemas.openxmlformats.org/officeDocument/2006/relationships/hyperlink" Target="mailto:maria.blackman@visita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4</cp:revision>
  <dcterms:created xsi:type="dcterms:W3CDTF">2020-11-17T15:15:00Z</dcterms:created>
  <dcterms:modified xsi:type="dcterms:W3CDTF">2020-11-17T19:31:00Z</dcterms:modified>
</cp:coreProperties>
</file>