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A1C79" w14:textId="14F69AD3" w:rsidR="00440C00" w:rsidRDefault="00440C00" w:rsidP="00DB30F8">
      <w:pPr>
        <w:jc w:val="center"/>
        <w:rPr>
          <w:b/>
          <w:bCs/>
          <w:sz w:val="24"/>
          <w:szCs w:val="24"/>
        </w:rPr>
      </w:pPr>
      <w:r w:rsidRPr="00373943">
        <w:rPr>
          <w:rFonts w:ascii="Century Gothic" w:hAnsi="Century Gothic"/>
          <w:noProof/>
        </w:rPr>
        <w:drawing>
          <wp:anchor distT="0" distB="0" distL="114300" distR="114300" simplePos="0" relativeHeight="251659264" behindDoc="0" locked="0" layoutInCell="1" allowOverlap="1" wp14:anchorId="539E5DD4" wp14:editId="593A2414">
            <wp:simplePos x="0" y="0"/>
            <wp:positionH relativeFrom="margin">
              <wp:posOffset>1744980</wp:posOffset>
            </wp:positionH>
            <wp:positionV relativeFrom="paragraph">
              <wp:posOffset>30480</wp:posOffset>
            </wp:positionV>
            <wp:extent cx="2781151" cy="1847215"/>
            <wp:effectExtent l="0" t="0" r="0" b="0"/>
            <wp:wrapNone/>
            <wp:docPr id="7" name="Picture 1" descr="ABTA-Logo-English-Version-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A-Logo-English-Version-Pink.png"/>
                    <pic:cNvPicPr/>
                  </pic:nvPicPr>
                  <pic:blipFill>
                    <a:blip r:embed="rId6" cstate="print"/>
                    <a:stretch>
                      <a:fillRect/>
                    </a:stretch>
                  </pic:blipFill>
                  <pic:spPr>
                    <a:xfrm>
                      <a:off x="0" y="0"/>
                      <a:ext cx="2781151" cy="1847215"/>
                    </a:xfrm>
                    <a:prstGeom prst="rect">
                      <a:avLst/>
                    </a:prstGeom>
                  </pic:spPr>
                </pic:pic>
              </a:graphicData>
            </a:graphic>
            <wp14:sizeRelH relativeFrom="margin">
              <wp14:pctWidth>0</wp14:pctWidth>
            </wp14:sizeRelH>
            <wp14:sizeRelV relativeFrom="margin">
              <wp14:pctHeight>0</wp14:pctHeight>
            </wp14:sizeRelV>
          </wp:anchor>
        </w:drawing>
      </w:r>
    </w:p>
    <w:p w14:paraId="60CD17A1" w14:textId="0F5B4849" w:rsidR="00440C00" w:rsidRDefault="00440C00" w:rsidP="00DB30F8">
      <w:pPr>
        <w:jc w:val="center"/>
        <w:rPr>
          <w:b/>
          <w:bCs/>
          <w:sz w:val="24"/>
          <w:szCs w:val="24"/>
        </w:rPr>
      </w:pPr>
    </w:p>
    <w:p w14:paraId="3BF0CDCB" w14:textId="2013C435" w:rsidR="00440C00" w:rsidRDefault="00440C00" w:rsidP="00DB30F8">
      <w:pPr>
        <w:jc w:val="center"/>
        <w:rPr>
          <w:b/>
          <w:bCs/>
          <w:sz w:val="24"/>
          <w:szCs w:val="24"/>
        </w:rPr>
      </w:pPr>
    </w:p>
    <w:p w14:paraId="315AE877" w14:textId="0794F473" w:rsidR="00440C00" w:rsidRDefault="00440C00" w:rsidP="00DB30F8">
      <w:pPr>
        <w:jc w:val="center"/>
        <w:rPr>
          <w:b/>
          <w:bCs/>
          <w:sz w:val="24"/>
          <w:szCs w:val="24"/>
        </w:rPr>
      </w:pPr>
    </w:p>
    <w:p w14:paraId="7872A3BC" w14:textId="610059D5" w:rsidR="00440C00" w:rsidRDefault="00440C00" w:rsidP="00DB30F8">
      <w:pPr>
        <w:jc w:val="center"/>
        <w:rPr>
          <w:b/>
          <w:bCs/>
          <w:sz w:val="24"/>
          <w:szCs w:val="24"/>
        </w:rPr>
      </w:pPr>
    </w:p>
    <w:p w14:paraId="65832801" w14:textId="6C0B69BE" w:rsidR="00440C00" w:rsidRDefault="00440C00" w:rsidP="00154850">
      <w:pPr>
        <w:rPr>
          <w:b/>
          <w:bCs/>
          <w:sz w:val="24"/>
          <w:szCs w:val="24"/>
        </w:rPr>
      </w:pPr>
    </w:p>
    <w:p w14:paraId="0CE495D6" w14:textId="08E8E604" w:rsidR="00154850" w:rsidRDefault="00154850" w:rsidP="00154850">
      <w:pPr>
        <w:rPr>
          <w:b/>
          <w:bCs/>
          <w:sz w:val="24"/>
          <w:szCs w:val="24"/>
        </w:rPr>
      </w:pPr>
      <w:r>
        <w:rPr>
          <w:b/>
          <w:bCs/>
          <w:sz w:val="24"/>
          <w:szCs w:val="24"/>
        </w:rPr>
        <w:t xml:space="preserve">FOR IMMEDIATE RELEASE: </w:t>
      </w:r>
    </w:p>
    <w:p w14:paraId="69CCE7E4" w14:textId="77777777" w:rsidR="00B55EA3" w:rsidRDefault="00B55EA3" w:rsidP="00154850">
      <w:pPr>
        <w:rPr>
          <w:b/>
          <w:bCs/>
          <w:sz w:val="24"/>
          <w:szCs w:val="24"/>
        </w:rPr>
      </w:pPr>
    </w:p>
    <w:p w14:paraId="7C8268B4" w14:textId="16274B69" w:rsidR="00E648C6" w:rsidRPr="00E648C6" w:rsidRDefault="00E648C6" w:rsidP="00B21B6F">
      <w:pPr>
        <w:jc w:val="center"/>
        <w:rPr>
          <w:rFonts w:eastAsiaTheme="minorEastAsia"/>
          <w:b/>
          <w:bCs/>
          <w:sz w:val="36"/>
          <w:szCs w:val="36"/>
        </w:rPr>
      </w:pPr>
      <w:r w:rsidRPr="00E648C6">
        <w:rPr>
          <w:rFonts w:eastAsiaTheme="minorEastAsia"/>
          <w:b/>
          <w:bCs/>
          <w:sz w:val="36"/>
          <w:szCs w:val="36"/>
        </w:rPr>
        <w:t xml:space="preserve">#WHATCOOLLOOKSLIKE SUMMER CAMPAIGN WINS BIG AT INDUSTRY MARKETING </w:t>
      </w:r>
      <w:r w:rsidRPr="00B21B6F">
        <w:rPr>
          <w:rFonts w:eastAsiaTheme="minorEastAsia"/>
          <w:b/>
          <w:bCs/>
          <w:sz w:val="36"/>
          <w:szCs w:val="36"/>
        </w:rPr>
        <w:t xml:space="preserve">COMMUNICATIONS </w:t>
      </w:r>
      <w:r w:rsidRPr="00E648C6">
        <w:rPr>
          <w:rFonts w:eastAsiaTheme="minorEastAsia"/>
          <w:b/>
          <w:bCs/>
          <w:sz w:val="36"/>
          <w:szCs w:val="36"/>
        </w:rPr>
        <w:t>AWARDS</w:t>
      </w:r>
    </w:p>
    <w:p w14:paraId="1072B6E8" w14:textId="26C038E5" w:rsidR="00DB30F8" w:rsidRPr="00B21B6F" w:rsidRDefault="000E4680" w:rsidP="00DB30F8">
      <w:pPr>
        <w:jc w:val="center"/>
        <w:rPr>
          <w:rFonts w:ascii="Century Gothic" w:hAnsi="Century Gothic"/>
          <w:b/>
          <w:bCs/>
          <w:sz w:val="32"/>
          <w:szCs w:val="32"/>
        </w:rPr>
      </w:pPr>
      <w:r>
        <w:rPr>
          <w:noProof/>
        </w:rPr>
        <w:drawing>
          <wp:inline distT="0" distB="0" distL="0" distR="0" wp14:anchorId="2821D46F" wp14:editId="1AE081C4">
            <wp:extent cx="4511040" cy="4511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1040" cy="4511040"/>
                    </a:xfrm>
                    <a:prstGeom prst="rect">
                      <a:avLst/>
                    </a:prstGeom>
                    <a:noFill/>
                    <a:ln>
                      <a:noFill/>
                    </a:ln>
                  </pic:spPr>
                </pic:pic>
              </a:graphicData>
            </a:graphic>
          </wp:inline>
        </w:drawing>
      </w:r>
    </w:p>
    <w:p w14:paraId="69BC9782" w14:textId="5B872ECC" w:rsidR="00E35AB8" w:rsidRPr="00440C00" w:rsidRDefault="00E35AB8" w:rsidP="00DB30F8">
      <w:pPr>
        <w:jc w:val="center"/>
        <w:rPr>
          <w:rFonts w:ascii="Century Gothic" w:hAnsi="Century Gothic"/>
          <w:b/>
          <w:bCs/>
          <w:sz w:val="24"/>
          <w:szCs w:val="24"/>
        </w:rPr>
      </w:pPr>
      <w:r>
        <w:rPr>
          <w:noProof/>
        </w:rPr>
        <w:lastRenderedPageBreak/>
        <w:drawing>
          <wp:inline distT="0" distB="0" distL="0" distR="0" wp14:anchorId="7EDAB535" wp14:editId="59FA6398">
            <wp:extent cx="3022008" cy="3022008"/>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22008" cy="3022008"/>
                    </a:xfrm>
                    <a:prstGeom prst="rect">
                      <a:avLst/>
                    </a:prstGeom>
                    <a:noFill/>
                    <a:ln>
                      <a:noFill/>
                    </a:ln>
                    <a:extLst>
                      <a:ext uri="{53640926-AAD7-44D8-BBD7-CCE9431645EC}">
                        <a14:shadowObscured xmlns:a14="http://schemas.microsoft.com/office/drawing/2010/main"/>
                      </a:ext>
                    </a:extLst>
                  </pic:spPr>
                </pic:pic>
              </a:graphicData>
            </a:graphic>
          </wp:inline>
        </w:drawing>
      </w:r>
    </w:p>
    <w:p w14:paraId="455B6C6D" w14:textId="3F5098BE" w:rsidR="00154850" w:rsidRDefault="00154850" w:rsidP="00E35AB8">
      <w:pPr>
        <w:jc w:val="both"/>
        <w:rPr>
          <w:rFonts w:ascii="Century Gothic" w:hAnsi="Century Gothic"/>
          <w:b/>
          <w:bCs/>
          <w:caps/>
          <w:sz w:val="24"/>
          <w:szCs w:val="24"/>
        </w:rPr>
      </w:pPr>
    </w:p>
    <w:p w14:paraId="6140544A" w14:textId="69D66E65" w:rsidR="009F1BC7" w:rsidRDefault="00DB30F8" w:rsidP="009F1BC7">
      <w:pPr>
        <w:jc w:val="both"/>
        <w:rPr>
          <w:rFonts w:ascii="Century Gothic" w:eastAsiaTheme="minorEastAsia" w:hAnsi="Century Gothic"/>
          <w:sz w:val="24"/>
          <w:szCs w:val="24"/>
        </w:rPr>
      </w:pPr>
      <w:r w:rsidRPr="00CE623D">
        <w:rPr>
          <w:rFonts w:ascii="Century Gothic" w:hAnsi="Century Gothic"/>
          <w:b/>
          <w:bCs/>
          <w:caps/>
          <w:sz w:val="24"/>
          <w:szCs w:val="24"/>
        </w:rPr>
        <w:t>St. John’s, Antigua</w:t>
      </w:r>
      <w:r w:rsidRPr="00CE623D">
        <w:rPr>
          <w:rFonts w:ascii="Century Gothic" w:hAnsi="Century Gothic"/>
          <w:b/>
          <w:bCs/>
          <w:sz w:val="24"/>
          <w:szCs w:val="24"/>
        </w:rPr>
        <w:t xml:space="preserve"> (</w:t>
      </w:r>
      <w:r w:rsidR="00B21B6F" w:rsidRPr="00CE623D">
        <w:rPr>
          <w:rFonts w:ascii="Century Gothic" w:hAnsi="Century Gothic"/>
          <w:b/>
          <w:bCs/>
          <w:sz w:val="24"/>
          <w:szCs w:val="24"/>
        </w:rPr>
        <w:t xml:space="preserve">Thursday, </w:t>
      </w:r>
      <w:r w:rsidR="00C3399B" w:rsidRPr="00CE623D">
        <w:rPr>
          <w:rFonts w:ascii="Century Gothic" w:hAnsi="Century Gothic"/>
          <w:b/>
          <w:bCs/>
          <w:sz w:val="24"/>
          <w:szCs w:val="24"/>
        </w:rPr>
        <w:t>December 12</w:t>
      </w:r>
      <w:r w:rsidRPr="00CE623D">
        <w:rPr>
          <w:rFonts w:ascii="Century Gothic" w:hAnsi="Century Gothic"/>
          <w:b/>
          <w:bCs/>
          <w:sz w:val="24"/>
          <w:szCs w:val="24"/>
        </w:rPr>
        <w:t xml:space="preserve">, 2019) </w:t>
      </w:r>
      <w:r w:rsidR="00B21B6F" w:rsidRPr="00CE623D">
        <w:rPr>
          <w:rFonts w:ascii="Century Gothic" w:hAnsi="Century Gothic"/>
          <w:b/>
          <w:bCs/>
          <w:sz w:val="24"/>
          <w:szCs w:val="24"/>
        </w:rPr>
        <w:t xml:space="preserve">- </w:t>
      </w:r>
      <w:r w:rsidR="00B21B6F" w:rsidRPr="00CE623D">
        <w:rPr>
          <w:rFonts w:ascii="Century Gothic" w:eastAsiaTheme="minorEastAsia" w:hAnsi="Century Gothic"/>
          <w:sz w:val="24"/>
          <w:szCs w:val="24"/>
        </w:rPr>
        <w:t xml:space="preserve">The Antigua and Barbuda Tourism Authority's </w:t>
      </w:r>
      <w:r w:rsidR="00CE623D">
        <w:rPr>
          <w:rFonts w:ascii="Century Gothic" w:eastAsiaTheme="minorEastAsia" w:hAnsi="Century Gothic"/>
          <w:sz w:val="24"/>
          <w:szCs w:val="24"/>
        </w:rPr>
        <w:t xml:space="preserve">(ABTA) </w:t>
      </w:r>
      <w:r w:rsidR="009F1BC7">
        <w:rPr>
          <w:rFonts w:ascii="Century Gothic" w:eastAsiaTheme="minorEastAsia" w:hAnsi="Century Gothic"/>
          <w:sz w:val="24"/>
          <w:szCs w:val="24"/>
        </w:rPr>
        <w:t xml:space="preserve">award-winning </w:t>
      </w:r>
      <w:hyperlink r:id="rId9" w:history="1">
        <w:r w:rsidR="00B21B6F" w:rsidRPr="00E22126">
          <w:rPr>
            <w:rStyle w:val="Hyperlink"/>
            <w:rFonts w:ascii="Century Gothic" w:eastAsiaTheme="minorEastAsia" w:hAnsi="Century Gothic"/>
            <w:sz w:val="24"/>
            <w:szCs w:val="24"/>
          </w:rPr>
          <w:t xml:space="preserve">#WhatCoolLooksLike </w:t>
        </w:r>
        <w:r w:rsidR="00E22126" w:rsidRPr="00E22126">
          <w:rPr>
            <w:rStyle w:val="Hyperlink"/>
            <w:rFonts w:ascii="Century Gothic" w:eastAsiaTheme="minorEastAsia" w:hAnsi="Century Gothic"/>
            <w:sz w:val="24"/>
            <w:szCs w:val="24"/>
          </w:rPr>
          <w:t xml:space="preserve">global </w:t>
        </w:r>
        <w:r w:rsidR="00B21B6F" w:rsidRPr="00E22126">
          <w:rPr>
            <w:rStyle w:val="Hyperlink"/>
            <w:rFonts w:ascii="Century Gothic" w:eastAsiaTheme="minorEastAsia" w:hAnsi="Century Gothic"/>
            <w:sz w:val="24"/>
            <w:szCs w:val="24"/>
          </w:rPr>
          <w:t>summer 2019 campaign</w:t>
        </w:r>
      </w:hyperlink>
      <w:r w:rsidR="00E22126">
        <w:rPr>
          <w:rFonts w:ascii="Century Gothic" w:eastAsiaTheme="minorEastAsia" w:hAnsi="Century Gothic"/>
          <w:sz w:val="24"/>
          <w:szCs w:val="24"/>
        </w:rPr>
        <w:t xml:space="preserve">, </w:t>
      </w:r>
      <w:r w:rsidR="00B21B6F" w:rsidRPr="00CE623D">
        <w:rPr>
          <w:rFonts w:ascii="Century Gothic" w:eastAsiaTheme="minorEastAsia" w:hAnsi="Century Gothic"/>
          <w:sz w:val="24"/>
          <w:szCs w:val="24"/>
        </w:rPr>
        <w:t>has won</w:t>
      </w:r>
      <w:r w:rsidR="009F1BC7">
        <w:rPr>
          <w:rFonts w:ascii="Century Gothic" w:eastAsiaTheme="minorEastAsia" w:hAnsi="Century Gothic"/>
          <w:sz w:val="24"/>
          <w:szCs w:val="24"/>
        </w:rPr>
        <w:t xml:space="preserve"> another award. </w:t>
      </w:r>
    </w:p>
    <w:p w14:paraId="3673AFB7" w14:textId="77777777" w:rsidR="00E22126" w:rsidRDefault="009F1BC7" w:rsidP="00E22126">
      <w:pPr>
        <w:jc w:val="both"/>
        <w:rPr>
          <w:rFonts w:ascii="Century Gothic" w:eastAsiaTheme="minorEastAsia" w:hAnsi="Century Gothic"/>
          <w:sz w:val="24"/>
          <w:szCs w:val="24"/>
        </w:rPr>
      </w:pPr>
      <w:r>
        <w:rPr>
          <w:rFonts w:ascii="Century Gothic" w:eastAsiaTheme="minorEastAsia" w:hAnsi="Century Gothic"/>
          <w:sz w:val="24"/>
          <w:szCs w:val="24"/>
        </w:rPr>
        <w:t>This time it’s</w:t>
      </w:r>
      <w:r w:rsidR="00B21B6F" w:rsidRPr="00CE623D">
        <w:rPr>
          <w:rFonts w:ascii="Century Gothic" w:eastAsiaTheme="minorEastAsia" w:hAnsi="Century Gothic"/>
          <w:sz w:val="24"/>
          <w:szCs w:val="24"/>
        </w:rPr>
        <w:t xml:space="preserve"> a </w:t>
      </w:r>
      <w:r>
        <w:rPr>
          <w:rFonts w:ascii="Century Gothic" w:eastAsiaTheme="minorEastAsia" w:hAnsi="Century Gothic"/>
          <w:sz w:val="24"/>
          <w:szCs w:val="24"/>
        </w:rPr>
        <w:t xml:space="preserve">MarCom </w:t>
      </w:r>
      <w:r w:rsidR="00B21B6F" w:rsidRPr="00CE623D">
        <w:rPr>
          <w:rFonts w:ascii="Century Gothic" w:eastAsiaTheme="minorEastAsia" w:hAnsi="Century Gothic"/>
          <w:sz w:val="24"/>
          <w:szCs w:val="24"/>
        </w:rPr>
        <w:t xml:space="preserve">platinum award, for best integrated marketing campaign, the highest </w:t>
      </w:r>
      <w:r>
        <w:rPr>
          <w:rFonts w:ascii="Century Gothic" w:eastAsiaTheme="minorEastAsia" w:hAnsi="Century Gothic"/>
          <w:sz w:val="24"/>
          <w:szCs w:val="24"/>
        </w:rPr>
        <w:t>accolade</w:t>
      </w:r>
      <w:r w:rsidR="00B21B6F" w:rsidRPr="00CE623D">
        <w:rPr>
          <w:rFonts w:ascii="Century Gothic" w:eastAsiaTheme="minorEastAsia" w:hAnsi="Century Gothic"/>
          <w:sz w:val="24"/>
          <w:szCs w:val="24"/>
        </w:rPr>
        <w:t xml:space="preserve"> conferred by the MarCom Awards</w:t>
      </w:r>
      <w:r>
        <w:rPr>
          <w:rFonts w:ascii="Century Gothic" w:eastAsiaTheme="minorEastAsia" w:hAnsi="Century Gothic"/>
          <w:sz w:val="24"/>
          <w:szCs w:val="24"/>
        </w:rPr>
        <w:t xml:space="preserve">.  </w:t>
      </w:r>
      <w:r>
        <w:rPr>
          <w:rFonts w:ascii="Century Gothic" w:eastAsiaTheme="minorEastAsia" w:hAnsi="Century Gothic"/>
          <w:sz w:val="24"/>
          <w:szCs w:val="24"/>
        </w:rPr>
        <w:t>The MarCom Awards</w:t>
      </w:r>
      <w:r w:rsidRPr="00CE623D">
        <w:rPr>
          <w:rFonts w:ascii="Century Gothic" w:eastAsiaTheme="minorEastAsia" w:hAnsi="Century Gothic"/>
          <w:sz w:val="24"/>
          <w:szCs w:val="24"/>
        </w:rPr>
        <w:t xml:space="preserve"> honors excellence in marketing and communication while recognizing the creativity and hard work of industry professionals.</w:t>
      </w:r>
      <w:r>
        <w:rPr>
          <w:rFonts w:ascii="Century Gothic" w:eastAsiaTheme="minorEastAsia" w:hAnsi="Century Gothic"/>
          <w:sz w:val="24"/>
          <w:szCs w:val="24"/>
        </w:rPr>
        <w:t xml:space="preserve"> </w:t>
      </w:r>
    </w:p>
    <w:p w14:paraId="1C209C90" w14:textId="390AF06B" w:rsidR="00E22126" w:rsidRDefault="00E22126" w:rsidP="00E22126">
      <w:pPr>
        <w:jc w:val="both"/>
        <w:rPr>
          <w:rFonts w:ascii="Century Gothic" w:eastAsiaTheme="minorEastAsia" w:hAnsi="Century Gothic"/>
          <w:sz w:val="24"/>
          <w:szCs w:val="24"/>
        </w:rPr>
      </w:pPr>
      <w:r w:rsidRPr="00CE623D">
        <w:rPr>
          <w:rFonts w:ascii="Century Gothic" w:eastAsiaTheme="minorEastAsia" w:hAnsi="Century Gothic"/>
          <w:sz w:val="24"/>
          <w:szCs w:val="24"/>
        </w:rPr>
        <w:t>Meanwhile, ABTA’s</w:t>
      </w:r>
      <w:r>
        <w:rPr>
          <w:rFonts w:ascii="Century Gothic" w:eastAsiaTheme="minorEastAsia" w:hAnsi="Century Gothic"/>
          <w:sz w:val="24"/>
          <w:szCs w:val="24"/>
        </w:rPr>
        <w:t xml:space="preserve"> </w:t>
      </w:r>
      <w:hyperlink r:id="rId10" w:history="1">
        <w:r w:rsidRPr="00E22126">
          <w:rPr>
            <w:rStyle w:val="Hyperlink"/>
            <w:rFonts w:ascii="Century Gothic" w:eastAsiaTheme="minorEastAsia" w:hAnsi="Century Gothic"/>
            <w:sz w:val="24"/>
            <w:szCs w:val="24"/>
          </w:rPr>
          <w:t>#CoolisClean sub-campaign</w:t>
        </w:r>
      </w:hyperlink>
      <w:r w:rsidRPr="00CE623D">
        <w:rPr>
          <w:rFonts w:ascii="Century Gothic" w:eastAsiaTheme="minorEastAsia" w:hAnsi="Century Gothic"/>
          <w:sz w:val="24"/>
          <w:szCs w:val="24"/>
        </w:rPr>
        <w:t xml:space="preserve">, focused on sensitizing the public on the importance of keeping Antigua and Barbuda clean has won gold in the digital video, animation category.  </w:t>
      </w:r>
    </w:p>
    <w:p w14:paraId="1C74B02D" w14:textId="77777777" w:rsidR="00E22126" w:rsidRDefault="00E22126" w:rsidP="00E22126">
      <w:pPr>
        <w:jc w:val="both"/>
        <w:rPr>
          <w:rFonts w:ascii="Century Gothic" w:eastAsia="Calibri" w:hAnsi="Century Gothic" w:cs="Calibri"/>
          <w:color w:val="333333"/>
          <w:sz w:val="24"/>
          <w:szCs w:val="24"/>
        </w:rPr>
      </w:pPr>
      <w:r w:rsidRPr="00CE623D">
        <w:rPr>
          <w:rFonts w:ascii="Century Gothic" w:eastAsiaTheme="minorEastAsia" w:hAnsi="Century Gothic"/>
          <w:sz w:val="24"/>
          <w:szCs w:val="24"/>
        </w:rPr>
        <w:t xml:space="preserve">Over 6000 entries from corporate marketing and communications departments, advertising agencies, public relations firms, design shops, production companies and freelancers were submitted to this year’s award season. </w:t>
      </w:r>
      <w:r w:rsidRPr="00CE623D">
        <w:rPr>
          <w:rFonts w:ascii="Century Gothic" w:eastAsia="Calibri" w:hAnsi="Century Gothic" w:cs="Calibri"/>
          <w:color w:val="333333"/>
          <w:sz w:val="24"/>
          <w:szCs w:val="24"/>
        </w:rPr>
        <w:t xml:space="preserve">Entries receiving scores of 90-100 are Platinum Winners, while scores of 80-89 are Gold Winners and 70-79 are Honorable Mention Winners. </w:t>
      </w:r>
    </w:p>
    <w:p w14:paraId="0FC9E33E" w14:textId="766D770E" w:rsidR="009F1BC7" w:rsidRDefault="009F1BC7" w:rsidP="009F1BC7">
      <w:pPr>
        <w:jc w:val="both"/>
        <w:rPr>
          <w:rFonts w:ascii="Century Gothic" w:eastAsiaTheme="minorEastAsia" w:hAnsi="Century Gothic"/>
          <w:sz w:val="24"/>
          <w:szCs w:val="24"/>
        </w:rPr>
      </w:pPr>
      <w:r w:rsidRPr="00CE623D">
        <w:rPr>
          <w:rFonts w:ascii="Century Gothic" w:eastAsiaTheme="minorEastAsia" w:hAnsi="Century Gothic"/>
          <w:sz w:val="24"/>
          <w:szCs w:val="24"/>
        </w:rPr>
        <w:t>The winner’s circle included major campaigns from Calvin Klein CK One, Deloitte, Bank of America, Conde Nast, Hilton, All Nippon Airways, Harvard Business School and Weber Shandwick.</w:t>
      </w:r>
    </w:p>
    <w:p w14:paraId="78F4669C" w14:textId="5035AA7C" w:rsidR="007E3685" w:rsidRDefault="007E3685" w:rsidP="00C3399B">
      <w:pPr>
        <w:jc w:val="both"/>
        <w:rPr>
          <w:rFonts w:ascii="Century Gothic" w:eastAsiaTheme="minorEastAsia" w:hAnsi="Century Gothic"/>
          <w:sz w:val="24"/>
          <w:szCs w:val="24"/>
        </w:rPr>
      </w:pPr>
      <w:r w:rsidRPr="007E3685">
        <w:rPr>
          <w:rFonts w:ascii="Century Gothic" w:eastAsiaTheme="minorEastAsia" w:hAnsi="Century Gothic"/>
          <w:sz w:val="24"/>
          <w:szCs w:val="24"/>
        </w:rPr>
        <w:lastRenderedPageBreak/>
        <w:t>Antigua and Barbuda is the only Caribbean destination to have been awarded as MarCom Platinum and Gold Winners in the 2019 Awards.</w:t>
      </w:r>
    </w:p>
    <w:p w14:paraId="402ED27D" w14:textId="6255FB72" w:rsidR="00B21B6F" w:rsidRPr="00CE623D" w:rsidRDefault="00B21B6F" w:rsidP="00E22126">
      <w:pPr>
        <w:jc w:val="both"/>
        <w:rPr>
          <w:rFonts w:ascii="Century Gothic" w:eastAsia="Calibri" w:hAnsi="Century Gothic" w:cs="Calibri"/>
          <w:sz w:val="24"/>
          <w:szCs w:val="24"/>
        </w:rPr>
      </w:pPr>
      <w:r w:rsidRPr="00CE623D">
        <w:rPr>
          <w:rFonts w:ascii="Century Gothic" w:eastAsia="Calibri" w:hAnsi="Century Gothic" w:cs="Calibri"/>
          <w:sz w:val="24"/>
          <w:szCs w:val="24"/>
        </w:rPr>
        <w:t xml:space="preserve">The MarCom Awards is an international creative competition which recognizes outstanding achievement by marketing and communication professionals. Entries come from corporate marketing and communication departments, advertising agencies, public relations firms, design shops, production companies and freelancers. </w:t>
      </w:r>
    </w:p>
    <w:p w14:paraId="4691ED6B" w14:textId="0F755BEC" w:rsidR="00B21B6F" w:rsidRDefault="00B21B6F" w:rsidP="00C3399B">
      <w:pPr>
        <w:jc w:val="both"/>
        <w:rPr>
          <w:rFonts w:ascii="Century Gothic" w:eastAsia="Calibri" w:hAnsi="Century Gothic" w:cs="Calibri"/>
          <w:color w:val="000000" w:themeColor="text1"/>
          <w:sz w:val="24"/>
          <w:szCs w:val="24"/>
        </w:rPr>
      </w:pPr>
      <w:r w:rsidRPr="00CE623D">
        <w:rPr>
          <w:rFonts w:ascii="Century Gothic" w:eastAsia="Calibri" w:hAnsi="Century Gothic" w:cs="Calibri"/>
          <w:color w:val="000000" w:themeColor="text1"/>
          <w:sz w:val="24"/>
          <w:szCs w:val="24"/>
        </w:rPr>
        <w:t>The #WhatCoolLooksLike campaign also won a Silver Magellan Award for Best Destination Marketing Campaign from the Travel Weekly organization, one of the largest and most respectable travel trade organizations in the industry.</w:t>
      </w:r>
    </w:p>
    <w:p w14:paraId="5D919AA4" w14:textId="77777777" w:rsidR="00E22126" w:rsidRDefault="00E22126" w:rsidP="005412D5">
      <w:pPr>
        <w:jc w:val="both"/>
        <w:rPr>
          <w:rFonts w:ascii="Century Gothic" w:eastAsia="Calibri" w:hAnsi="Century Gothic" w:cs="Calibri"/>
          <w:color w:val="000000" w:themeColor="text1"/>
          <w:sz w:val="24"/>
          <w:szCs w:val="24"/>
        </w:rPr>
      </w:pPr>
    </w:p>
    <w:p w14:paraId="70A2FF67" w14:textId="179C2DB1" w:rsidR="005412D5" w:rsidRPr="005412D5" w:rsidRDefault="00E22126" w:rsidP="005412D5">
      <w:pPr>
        <w:jc w:val="both"/>
        <w:rPr>
          <w:rFonts w:ascii="Century Gothic" w:eastAsia="Calibri" w:hAnsi="Century Gothic" w:cs="Calibri"/>
          <w:color w:val="000000" w:themeColor="text1"/>
          <w:sz w:val="24"/>
          <w:szCs w:val="24"/>
        </w:rPr>
      </w:pPr>
      <w:bookmarkStart w:id="0" w:name="_GoBack"/>
      <w:bookmarkEnd w:id="0"/>
      <w:r>
        <w:rPr>
          <w:rFonts w:ascii="Century Gothic" w:eastAsia="Calibri" w:hAnsi="Century Gothic" w:cs="Calibri"/>
          <w:color w:val="000000" w:themeColor="text1"/>
          <w:sz w:val="24"/>
          <w:szCs w:val="24"/>
        </w:rPr>
        <w:t>View</w:t>
      </w:r>
      <w:r w:rsidR="005412D5" w:rsidRPr="005412D5">
        <w:rPr>
          <w:rFonts w:ascii="Century Gothic" w:eastAsia="Calibri" w:hAnsi="Century Gothic" w:cs="Calibri"/>
          <w:color w:val="000000" w:themeColor="text1"/>
          <w:sz w:val="24"/>
          <w:szCs w:val="24"/>
        </w:rPr>
        <w:t xml:space="preserve"> the </w:t>
      </w:r>
      <w:r w:rsidR="000E4680">
        <w:rPr>
          <w:rFonts w:ascii="Century Gothic" w:eastAsia="Calibri" w:hAnsi="Century Gothic" w:cs="Calibri"/>
          <w:color w:val="000000" w:themeColor="text1"/>
          <w:sz w:val="24"/>
          <w:szCs w:val="24"/>
        </w:rPr>
        <w:t xml:space="preserve">Award-Winning </w:t>
      </w:r>
      <w:r w:rsidR="005412D5" w:rsidRPr="005412D5">
        <w:rPr>
          <w:rFonts w:ascii="Century Gothic" w:eastAsia="Calibri" w:hAnsi="Century Gothic" w:cs="Calibri"/>
          <w:color w:val="000000" w:themeColor="text1"/>
          <w:sz w:val="24"/>
          <w:szCs w:val="24"/>
        </w:rPr>
        <w:t xml:space="preserve">Campaigns here: </w:t>
      </w:r>
    </w:p>
    <w:p w14:paraId="382D0E6D" w14:textId="3C3D01C6" w:rsidR="005412D5" w:rsidRDefault="005412D5" w:rsidP="005412D5">
      <w:pPr>
        <w:jc w:val="both"/>
        <w:rPr>
          <w:rFonts w:ascii="Century Gothic" w:eastAsia="Calibri" w:hAnsi="Century Gothic" w:cs="Calibri"/>
          <w:color w:val="000000" w:themeColor="text1"/>
          <w:sz w:val="24"/>
          <w:szCs w:val="24"/>
        </w:rPr>
      </w:pPr>
      <w:r w:rsidRPr="005412D5">
        <w:rPr>
          <w:rFonts w:ascii="Century Gothic" w:eastAsia="Calibri" w:hAnsi="Century Gothic" w:cs="Calibri"/>
          <w:color w:val="000000" w:themeColor="text1"/>
          <w:sz w:val="24"/>
          <w:szCs w:val="24"/>
        </w:rPr>
        <w:t xml:space="preserve">#WhatCoolLooksLike - Platinum Winner - </w:t>
      </w:r>
      <w:hyperlink r:id="rId11" w:history="1">
        <w:r w:rsidRPr="00166C5B">
          <w:rPr>
            <w:rStyle w:val="Hyperlink"/>
            <w:rFonts w:ascii="Century Gothic" w:eastAsia="Calibri" w:hAnsi="Century Gothic" w:cs="Calibri"/>
            <w:sz w:val="24"/>
            <w:szCs w:val="24"/>
          </w:rPr>
          <w:t>https://enter.marcomawards.com/entry/whatcoollookslike-2/</w:t>
        </w:r>
      </w:hyperlink>
    </w:p>
    <w:p w14:paraId="30172AD0" w14:textId="77777777" w:rsidR="005412D5" w:rsidRPr="005412D5" w:rsidRDefault="005412D5" w:rsidP="005412D5">
      <w:pPr>
        <w:jc w:val="both"/>
        <w:rPr>
          <w:rFonts w:ascii="Century Gothic" w:eastAsia="Calibri" w:hAnsi="Century Gothic" w:cs="Calibri"/>
          <w:color w:val="000000" w:themeColor="text1"/>
          <w:sz w:val="24"/>
          <w:szCs w:val="24"/>
        </w:rPr>
      </w:pPr>
    </w:p>
    <w:p w14:paraId="46354A74" w14:textId="621086C8" w:rsidR="007E3685" w:rsidRDefault="005412D5" w:rsidP="005412D5">
      <w:pPr>
        <w:jc w:val="both"/>
        <w:rPr>
          <w:rFonts w:ascii="Century Gothic" w:eastAsia="Calibri" w:hAnsi="Century Gothic" w:cs="Calibri"/>
          <w:color w:val="000000" w:themeColor="text1"/>
          <w:sz w:val="24"/>
          <w:szCs w:val="24"/>
        </w:rPr>
      </w:pPr>
      <w:r w:rsidRPr="005412D5">
        <w:rPr>
          <w:rFonts w:ascii="Century Gothic" w:eastAsia="Calibri" w:hAnsi="Century Gothic" w:cs="Calibri"/>
          <w:color w:val="000000" w:themeColor="text1"/>
          <w:sz w:val="24"/>
          <w:szCs w:val="24"/>
        </w:rPr>
        <w:t xml:space="preserve">#CoolisClean - Gold Winner - </w:t>
      </w:r>
      <w:hyperlink r:id="rId12" w:history="1">
        <w:r w:rsidRPr="00166C5B">
          <w:rPr>
            <w:rStyle w:val="Hyperlink"/>
            <w:rFonts w:ascii="Century Gothic" w:eastAsia="Calibri" w:hAnsi="Century Gothic" w:cs="Calibri"/>
            <w:sz w:val="24"/>
            <w:szCs w:val="24"/>
          </w:rPr>
          <w:t>https://enter.marcomawards.com/entry/whatcoollookslike/</w:t>
        </w:r>
      </w:hyperlink>
    </w:p>
    <w:p w14:paraId="5C289A87" w14:textId="77777777" w:rsidR="00B21B6F" w:rsidRDefault="00B21B6F" w:rsidP="005E27A8">
      <w:pPr>
        <w:spacing w:before="120" w:after="0" w:line="240" w:lineRule="auto"/>
        <w:rPr>
          <w:rFonts w:ascii="Century Gothic" w:hAnsi="Century Gothic"/>
          <w:sz w:val="24"/>
          <w:szCs w:val="24"/>
        </w:rPr>
      </w:pPr>
    </w:p>
    <w:p w14:paraId="23D8784D" w14:textId="065DEBB8" w:rsidR="00541E63" w:rsidRPr="007D5FEF" w:rsidRDefault="00541E63" w:rsidP="00541E63">
      <w:pPr>
        <w:spacing w:before="120" w:after="0" w:line="240" w:lineRule="auto"/>
        <w:jc w:val="center"/>
        <w:rPr>
          <w:rFonts w:ascii="Century Gothic" w:hAnsi="Century Gothic"/>
        </w:rPr>
      </w:pPr>
      <w:r w:rsidRPr="007D5FEF">
        <w:rPr>
          <w:rFonts w:ascii="Century Gothic" w:hAnsi="Century Gothic"/>
        </w:rPr>
        <w:t>###</w:t>
      </w:r>
    </w:p>
    <w:p w14:paraId="428BDDEA" w14:textId="77777777" w:rsidR="00541E63" w:rsidRPr="007D5FEF" w:rsidRDefault="00541E63" w:rsidP="00541E63">
      <w:pPr>
        <w:autoSpaceDE w:val="0"/>
        <w:autoSpaceDN w:val="0"/>
        <w:jc w:val="center"/>
        <w:rPr>
          <w:rFonts w:ascii="Century Gothic" w:hAnsi="Century Gothic"/>
          <w:b/>
          <w:bCs/>
          <w:color w:val="000000"/>
          <w:sz w:val="18"/>
          <w:szCs w:val="18"/>
        </w:rPr>
      </w:pPr>
    </w:p>
    <w:p w14:paraId="0ACD3FD7" w14:textId="77777777" w:rsidR="00541E63" w:rsidRPr="007D5FEF" w:rsidRDefault="00541E63" w:rsidP="00541E63">
      <w:pPr>
        <w:autoSpaceDE w:val="0"/>
        <w:autoSpaceDN w:val="0"/>
        <w:jc w:val="center"/>
        <w:rPr>
          <w:rFonts w:ascii="Century Gothic" w:hAnsi="Century Gothic"/>
          <w:b/>
          <w:bCs/>
          <w:color w:val="000000"/>
          <w:sz w:val="18"/>
          <w:szCs w:val="18"/>
        </w:rPr>
      </w:pPr>
      <w:r w:rsidRPr="007D5FEF">
        <w:rPr>
          <w:rFonts w:ascii="Century Gothic" w:hAnsi="Century Gothic"/>
          <w:b/>
          <w:bCs/>
          <w:color w:val="000000"/>
          <w:sz w:val="18"/>
          <w:szCs w:val="18"/>
        </w:rPr>
        <w:t>ABOUT ANTIGUA AND BARBUDA</w:t>
      </w:r>
    </w:p>
    <w:p w14:paraId="7F16C8CF" w14:textId="72E03ACF" w:rsidR="00541E63" w:rsidRPr="00DD24E5" w:rsidRDefault="00541E63" w:rsidP="00541E63">
      <w:pPr>
        <w:jc w:val="both"/>
        <w:rPr>
          <w:rStyle w:val="Hyperlink"/>
          <w:rFonts w:ascii="Century Gothic" w:hAnsi="Century Gothic"/>
          <w:sz w:val="18"/>
          <w:szCs w:val="18"/>
        </w:rPr>
      </w:pPr>
      <w:r w:rsidRPr="007D5FEF">
        <w:rPr>
          <w:rFonts w:ascii="Century Gothic" w:hAnsi="Century Gothic"/>
          <w:color w:val="000000"/>
          <w:sz w:val="18"/>
          <w:szCs w:val="18"/>
        </w:rPr>
        <w:t xml:space="preserve">Antigua (pronounced An-tee'ga) and Barbuda (Bar-byew’da) is located in the heart of the Caribbean Sea. </w:t>
      </w:r>
      <w:r w:rsidRPr="007D5FEF">
        <w:rPr>
          <w:rFonts w:ascii="Century Gothic" w:hAnsi="Century Gothic"/>
          <w:sz w:val="18"/>
          <w:szCs w:val="18"/>
        </w:rPr>
        <w:t>Voted the World Travel Awards 2015, 2016</w:t>
      </w:r>
      <w:r>
        <w:rPr>
          <w:rFonts w:ascii="Century Gothic" w:hAnsi="Century Gothic"/>
          <w:sz w:val="18"/>
          <w:szCs w:val="18"/>
        </w:rPr>
        <w:t xml:space="preserve">, </w:t>
      </w:r>
      <w:r w:rsidRPr="007D5FEF">
        <w:rPr>
          <w:rFonts w:ascii="Century Gothic" w:hAnsi="Century Gothic"/>
          <w:sz w:val="18"/>
          <w:szCs w:val="18"/>
        </w:rPr>
        <w:t xml:space="preserve">2017 </w:t>
      </w:r>
      <w:r w:rsidRPr="00541E63">
        <w:rPr>
          <w:rFonts w:ascii="Century Gothic" w:hAnsi="Century Gothic"/>
          <w:i/>
          <w:iCs/>
          <w:sz w:val="18"/>
          <w:szCs w:val="18"/>
        </w:rPr>
        <w:t>and 2018</w:t>
      </w:r>
      <w:r>
        <w:rPr>
          <w:rFonts w:ascii="Century Gothic" w:hAnsi="Century Gothic"/>
          <w:sz w:val="18"/>
          <w:szCs w:val="18"/>
        </w:rPr>
        <w:t xml:space="preserve"> </w:t>
      </w:r>
      <w:r w:rsidRPr="007D5FEF">
        <w:rPr>
          <w:rFonts w:ascii="Century Gothic" w:hAnsi="Century Gothic"/>
          <w:i/>
          <w:iCs/>
          <w:sz w:val="18"/>
          <w:szCs w:val="18"/>
        </w:rPr>
        <w:t>Caribbean’s Most Romantic Destination</w:t>
      </w:r>
      <w:r w:rsidRPr="007D5FEF">
        <w:rPr>
          <w:rFonts w:ascii="Century Gothic" w:hAnsi="Century Gothic"/>
          <w:sz w:val="18"/>
          <w:szCs w:val="18"/>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7D5FEF">
        <w:rPr>
          <w:rFonts w:ascii="Century Gothic" w:hAnsi="Century Gothic"/>
          <w:color w:val="000000"/>
          <w:sz w:val="18"/>
          <w:szCs w:val="18"/>
        </w:rPr>
        <w:t xml:space="preserve">The largest of the Leeward Islands, Antigua </w:t>
      </w:r>
      <w:r w:rsidRPr="007D5FEF">
        <w:rPr>
          <w:rFonts w:ascii="Century Gothic" w:hAnsi="Century Gothic"/>
          <w:sz w:val="18"/>
          <w:szCs w:val="18"/>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13" w:history="1">
        <w:r w:rsidRPr="007D5FEF">
          <w:rPr>
            <w:rStyle w:val="Hyperlink"/>
            <w:rFonts w:ascii="Century Gothic" w:hAnsi="Century Gothic"/>
            <w:sz w:val="18"/>
            <w:szCs w:val="18"/>
          </w:rPr>
          <w:t>www.visitantiguabarbuda.com</w:t>
        </w:r>
      </w:hyperlink>
      <w:r w:rsidRPr="007D5FEF">
        <w:rPr>
          <w:rFonts w:ascii="Century Gothic" w:hAnsi="Century Gothic"/>
          <w:color w:val="000000"/>
          <w:sz w:val="18"/>
          <w:szCs w:val="18"/>
        </w:rPr>
        <w:t xml:space="preserve"> or follow us on </w:t>
      </w:r>
      <w:r w:rsidRPr="007D5FEF">
        <w:rPr>
          <w:rFonts w:ascii="Century Gothic" w:hAnsi="Century Gothic"/>
          <w:b/>
          <w:bCs/>
          <w:color w:val="000000"/>
          <w:sz w:val="18"/>
          <w:szCs w:val="18"/>
        </w:rPr>
        <w:t>Twitter</w:t>
      </w:r>
      <w:r w:rsidRPr="007D5FEF">
        <w:rPr>
          <w:rFonts w:ascii="Century Gothic" w:hAnsi="Century Gothic"/>
          <w:color w:val="000000"/>
          <w:sz w:val="18"/>
          <w:szCs w:val="18"/>
        </w:rPr>
        <w:t xml:space="preserve">. </w:t>
      </w:r>
      <w:hyperlink r:id="rId14" w:history="1">
        <w:r w:rsidRPr="007D5FEF">
          <w:rPr>
            <w:rStyle w:val="Hyperlink"/>
            <w:rFonts w:ascii="Century Gothic" w:hAnsi="Century Gothic"/>
            <w:sz w:val="18"/>
            <w:szCs w:val="18"/>
          </w:rPr>
          <w:t>http://twitter.com/antiguabarbuda</w:t>
        </w:r>
      </w:hyperlink>
      <w:r w:rsidRPr="007D5FEF">
        <w:rPr>
          <w:rFonts w:ascii="Century Gothic" w:hAnsi="Century Gothic"/>
          <w:color w:val="000000"/>
          <w:sz w:val="18"/>
          <w:szCs w:val="18"/>
        </w:rPr>
        <w:t xml:space="preserve">  </w:t>
      </w:r>
      <w:r w:rsidRPr="007D5FEF">
        <w:rPr>
          <w:rFonts w:ascii="Century Gothic" w:hAnsi="Century Gothic"/>
          <w:b/>
          <w:bCs/>
          <w:color w:val="000000"/>
          <w:sz w:val="18"/>
          <w:szCs w:val="18"/>
        </w:rPr>
        <w:t>Facebook</w:t>
      </w:r>
      <w:r w:rsidRPr="007D5FEF">
        <w:rPr>
          <w:rFonts w:ascii="Century Gothic" w:hAnsi="Century Gothic"/>
          <w:color w:val="000000"/>
          <w:sz w:val="18"/>
          <w:szCs w:val="18"/>
        </w:rPr>
        <w:t xml:space="preserve"> </w:t>
      </w:r>
      <w:hyperlink r:id="rId15" w:history="1">
        <w:r w:rsidRPr="007D5FEF">
          <w:rPr>
            <w:rStyle w:val="Hyperlink"/>
            <w:rFonts w:ascii="Century Gothic" w:hAnsi="Century Gothic"/>
            <w:sz w:val="18"/>
            <w:szCs w:val="18"/>
          </w:rPr>
          <w:t>www.facebook.com/antiguabarbuda</w:t>
        </w:r>
      </w:hyperlink>
      <w:r w:rsidRPr="007D5FEF">
        <w:rPr>
          <w:rFonts w:ascii="Century Gothic" w:hAnsi="Century Gothic"/>
          <w:color w:val="000000"/>
          <w:sz w:val="18"/>
          <w:szCs w:val="18"/>
        </w:rPr>
        <w:t xml:space="preserve">; </w:t>
      </w:r>
      <w:r w:rsidRPr="007D5FEF">
        <w:rPr>
          <w:rFonts w:ascii="Century Gothic" w:hAnsi="Century Gothic"/>
          <w:b/>
          <w:bCs/>
          <w:color w:val="000000"/>
          <w:sz w:val="18"/>
          <w:szCs w:val="18"/>
        </w:rPr>
        <w:t>Instagram</w:t>
      </w:r>
      <w:r w:rsidRPr="007D5FEF">
        <w:rPr>
          <w:rFonts w:ascii="Century Gothic" w:hAnsi="Century Gothic"/>
          <w:color w:val="000000"/>
          <w:sz w:val="18"/>
          <w:szCs w:val="18"/>
        </w:rPr>
        <w:t xml:space="preserve">: </w:t>
      </w:r>
      <w:hyperlink r:id="rId16" w:history="1">
        <w:r w:rsidRPr="007D5FEF">
          <w:rPr>
            <w:rStyle w:val="Hyperlink"/>
            <w:rFonts w:ascii="Century Gothic" w:hAnsi="Century Gothic"/>
            <w:sz w:val="18"/>
            <w:szCs w:val="18"/>
          </w:rPr>
          <w:t>www.instagram.com/AntiguaandBarbuda</w:t>
        </w:r>
      </w:hyperlink>
    </w:p>
    <w:p w14:paraId="2822A5C3" w14:textId="77777777" w:rsidR="00541E63" w:rsidRDefault="00541E63" w:rsidP="00541E63">
      <w:pPr>
        <w:rPr>
          <w:rFonts w:ascii="Century Gothic" w:eastAsia="Calibri" w:hAnsi="Century Gothic" w:cs="Arial"/>
          <w:b/>
          <w:bCs/>
          <w:color w:val="000000"/>
          <w:shd w:val="clear" w:color="auto" w:fill="FFFFFF"/>
        </w:rPr>
      </w:pPr>
    </w:p>
    <w:p w14:paraId="543DE75B" w14:textId="77777777" w:rsidR="00541E63" w:rsidRPr="00DD24E5" w:rsidRDefault="00541E63" w:rsidP="00541E63">
      <w:pPr>
        <w:rPr>
          <w:rFonts w:ascii="Century Gothic" w:eastAsia="Calibri" w:hAnsi="Century Gothic" w:cs="Arial"/>
          <w:bCs/>
          <w:color w:val="000000"/>
          <w:shd w:val="clear" w:color="auto" w:fill="FFFFFF"/>
        </w:rPr>
      </w:pPr>
      <w:r w:rsidRPr="00DD24E5">
        <w:rPr>
          <w:rFonts w:ascii="Century Gothic" w:eastAsia="Calibri" w:hAnsi="Century Gothic" w:cs="Arial"/>
          <w:b/>
          <w:bCs/>
          <w:color w:val="000000"/>
          <w:shd w:val="clear" w:color="auto" w:fill="FFFFFF"/>
        </w:rPr>
        <w:lastRenderedPageBreak/>
        <w:t>For media enquiries, please contact:</w:t>
      </w:r>
      <w:r w:rsidRPr="00DD24E5">
        <w:rPr>
          <w:rFonts w:ascii="Century Gothic" w:eastAsia="Calibri" w:hAnsi="Century Gothic" w:cs="Arial"/>
          <w:b/>
          <w:bCs/>
          <w:color w:val="000000"/>
          <w:shd w:val="clear" w:color="auto" w:fill="FFFFFF"/>
        </w:rPr>
        <w:br/>
      </w:r>
      <w:r w:rsidRPr="00DD24E5">
        <w:rPr>
          <w:rFonts w:ascii="Century Gothic" w:eastAsia="Calibri" w:hAnsi="Century Gothic" w:cs="Arial"/>
          <w:bCs/>
          <w:color w:val="000000"/>
          <w:shd w:val="clear" w:color="auto" w:fill="FFFFFF"/>
        </w:rPr>
        <w:t>Maria Blackman</w:t>
      </w:r>
      <w:r w:rsidRPr="00DD24E5">
        <w:rPr>
          <w:rFonts w:ascii="Century Gothic" w:eastAsia="Calibri" w:hAnsi="Century Gothic" w:cs="Arial"/>
          <w:bCs/>
          <w:color w:val="000000"/>
          <w:shd w:val="clear" w:color="auto" w:fill="FFFFFF"/>
        </w:rPr>
        <w:br/>
        <w:t>Antigua and Barbuda Tourism Authority</w:t>
      </w:r>
    </w:p>
    <w:p w14:paraId="12883710" w14:textId="048A0E3B" w:rsidR="002E7668" w:rsidRPr="00154850" w:rsidRDefault="00541E63" w:rsidP="002E7668">
      <w:pPr>
        <w:rPr>
          <w:rFonts w:ascii="Century Gothic" w:hAnsi="Century Gothic"/>
          <w:sz w:val="24"/>
          <w:szCs w:val="24"/>
        </w:rPr>
      </w:pPr>
      <w:r w:rsidRPr="00DD24E5">
        <w:rPr>
          <w:rFonts w:ascii="Century Gothic" w:eastAsia="Calibri" w:hAnsi="Century Gothic" w:cs="Arial"/>
          <w:bCs/>
          <w:color w:val="000000"/>
          <w:shd w:val="clear" w:color="auto" w:fill="FFFFFF"/>
        </w:rPr>
        <w:t>T: 1 (268) 562 7600/464-7601</w:t>
      </w:r>
      <w:r w:rsidRPr="00DD24E5">
        <w:rPr>
          <w:rFonts w:ascii="Century Gothic" w:eastAsia="Calibri" w:hAnsi="Century Gothic" w:cs="Arial"/>
          <w:bCs/>
          <w:color w:val="000000"/>
          <w:shd w:val="clear" w:color="auto" w:fill="FFFFFF"/>
        </w:rPr>
        <w:br/>
        <w:t xml:space="preserve">E: </w:t>
      </w:r>
      <w:hyperlink r:id="rId17" w:history="1">
        <w:r w:rsidRPr="00031C78">
          <w:rPr>
            <w:rStyle w:val="Hyperlink"/>
            <w:rFonts w:ascii="Century Gothic" w:eastAsia="Calibri" w:hAnsi="Century Gothic" w:cs="Arial"/>
            <w:bCs/>
            <w:shd w:val="clear" w:color="auto" w:fill="FFFFFF"/>
          </w:rPr>
          <w:t>maria.blackman@visitaandb.com</w:t>
        </w:r>
      </w:hyperlink>
      <w:r w:rsidRPr="00DD24E5">
        <w:rPr>
          <w:rFonts w:ascii="Century Gothic" w:eastAsia="Calibri" w:hAnsi="Century Gothic" w:cs="Arial"/>
          <w:bCs/>
          <w:color w:val="000000"/>
          <w:u w:val="single"/>
          <w:shd w:val="clear" w:color="auto" w:fill="FFFFFF"/>
        </w:rPr>
        <w:t xml:space="preserve"> </w:t>
      </w:r>
    </w:p>
    <w:sectPr w:rsidR="002E7668" w:rsidRPr="00154850">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BF96D" w14:textId="77777777" w:rsidR="001D6731" w:rsidRDefault="001D6731" w:rsidP="00440C00">
      <w:pPr>
        <w:spacing w:after="0" w:line="240" w:lineRule="auto"/>
      </w:pPr>
      <w:r>
        <w:separator/>
      </w:r>
    </w:p>
  </w:endnote>
  <w:endnote w:type="continuationSeparator" w:id="0">
    <w:p w14:paraId="298F91DA" w14:textId="77777777" w:rsidR="001D6731" w:rsidRDefault="001D6731" w:rsidP="0044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2130D" w14:textId="77777777" w:rsidR="00440C00" w:rsidRPr="00A95CE4" w:rsidRDefault="00440C00" w:rsidP="00440C00">
    <w:pPr>
      <w:widowControl w:val="0"/>
      <w:jc w:val="center"/>
      <w:rPr>
        <w:rFonts w:ascii="Gill Sans MT" w:eastAsia="Times New Roman" w:hAnsi="Gill Sans MT" w:cs="Arial"/>
        <w:color w:val="000000"/>
        <w:kern w:val="28"/>
        <w:sz w:val="18"/>
        <w:szCs w:val="18"/>
      </w:rPr>
    </w:pPr>
    <w:r w:rsidRPr="00A95CE4">
      <w:rPr>
        <w:rFonts w:ascii="Gill Sans MT" w:eastAsia="Times New Roman" w:hAnsi="Gill Sans MT" w:cs="Arial"/>
        <w:color w:val="000000"/>
        <w:kern w:val="28"/>
        <w:sz w:val="18"/>
        <w:szCs w:val="18"/>
      </w:rPr>
      <w:t xml:space="preserve">Antigua and Barbuda Tourism Authority </w:t>
    </w:r>
    <w:r w:rsidRPr="00A95CE4">
      <w:rPr>
        <w:rFonts w:ascii="Gill Sans MT" w:eastAsia="Times New Roman" w:hAnsi="Gill Sans MT" w:cs="Arial"/>
        <w:color w:val="000000"/>
        <w:kern w:val="28"/>
        <w:sz w:val="18"/>
        <w:szCs w:val="18"/>
      </w:rPr>
      <w:sym w:font="Wingdings 2" w:char="F097"/>
    </w:r>
    <w:r w:rsidRPr="00A95CE4">
      <w:rPr>
        <w:rFonts w:ascii="Gill Sans MT" w:eastAsia="Times New Roman" w:hAnsi="Gill Sans MT" w:cs="Arial"/>
        <w:color w:val="000000"/>
        <w:kern w:val="28"/>
        <w:sz w:val="18"/>
        <w:szCs w:val="18"/>
      </w:rPr>
      <w:t xml:space="preserve"> P.O. Box W351 </w:t>
    </w:r>
    <w:r w:rsidRPr="00A95CE4">
      <w:rPr>
        <w:rFonts w:ascii="Gill Sans MT" w:eastAsia="Times New Roman" w:hAnsi="Gill Sans MT" w:cs="Arial"/>
        <w:color w:val="000000"/>
        <w:kern w:val="28"/>
        <w:sz w:val="18"/>
        <w:szCs w:val="18"/>
      </w:rPr>
      <w:sym w:font="Wingdings 2" w:char="F097"/>
    </w:r>
    <w:r w:rsidRPr="00A95CE4">
      <w:rPr>
        <w:rFonts w:ascii="Gill Sans MT" w:eastAsia="Times New Roman" w:hAnsi="Gill Sans MT" w:cs="Arial"/>
        <w:color w:val="000000"/>
        <w:kern w:val="28"/>
        <w:sz w:val="18"/>
        <w:szCs w:val="18"/>
      </w:rPr>
      <w:t xml:space="preserve"> ACB Financial Center </w:t>
    </w:r>
    <w:r w:rsidRPr="00A95CE4">
      <w:rPr>
        <w:rFonts w:ascii="Gill Sans MT" w:eastAsia="Times New Roman" w:hAnsi="Gill Sans MT" w:cs="Arial"/>
        <w:color w:val="000000"/>
        <w:kern w:val="28"/>
        <w:sz w:val="18"/>
        <w:szCs w:val="18"/>
      </w:rPr>
      <w:sym w:font="Wingdings 2" w:char="F097"/>
    </w:r>
    <w:r w:rsidRPr="00A95CE4">
      <w:rPr>
        <w:rFonts w:ascii="Gill Sans MT" w:eastAsia="Times New Roman" w:hAnsi="Gill Sans MT" w:cs="Arial"/>
        <w:color w:val="000000"/>
        <w:kern w:val="28"/>
        <w:sz w:val="18"/>
        <w:szCs w:val="18"/>
      </w:rPr>
      <w:t xml:space="preserve">  </w:t>
    </w:r>
  </w:p>
  <w:p w14:paraId="4B21B985" w14:textId="77777777" w:rsidR="00440C00" w:rsidRPr="00A95CE4" w:rsidRDefault="00440C00" w:rsidP="00440C00">
    <w:pPr>
      <w:widowControl w:val="0"/>
      <w:jc w:val="center"/>
      <w:rPr>
        <w:rFonts w:ascii="Gill Sans MT" w:eastAsia="Times New Roman" w:hAnsi="Gill Sans MT" w:cs="Arial"/>
        <w:color w:val="000000"/>
        <w:kern w:val="28"/>
        <w:sz w:val="18"/>
        <w:szCs w:val="18"/>
      </w:rPr>
    </w:pPr>
    <w:r w:rsidRPr="00A95CE4">
      <w:rPr>
        <w:rFonts w:ascii="Gill Sans MT" w:eastAsia="Times New Roman" w:hAnsi="Gill Sans MT" w:cs="Arial"/>
        <w:color w:val="000000"/>
        <w:kern w:val="28"/>
        <w:sz w:val="18"/>
        <w:szCs w:val="18"/>
      </w:rPr>
      <w:t xml:space="preserve">High Street </w:t>
    </w:r>
    <w:r w:rsidRPr="00A95CE4">
      <w:rPr>
        <w:rFonts w:ascii="Gill Sans MT" w:eastAsia="Times New Roman" w:hAnsi="Gill Sans MT" w:cs="Arial"/>
        <w:color w:val="000000"/>
        <w:kern w:val="28"/>
        <w:sz w:val="18"/>
        <w:szCs w:val="18"/>
      </w:rPr>
      <w:sym w:font="Wingdings 2" w:char="F097"/>
    </w:r>
    <w:r w:rsidRPr="00A95CE4">
      <w:rPr>
        <w:rFonts w:ascii="Gill Sans MT" w:eastAsia="Times New Roman" w:hAnsi="Gill Sans MT" w:cs="Arial"/>
        <w:color w:val="000000"/>
        <w:kern w:val="28"/>
        <w:sz w:val="18"/>
        <w:szCs w:val="18"/>
      </w:rPr>
      <w:t xml:space="preserve"> St. John’s </w:t>
    </w:r>
    <w:r w:rsidRPr="00A95CE4">
      <w:rPr>
        <w:rFonts w:ascii="Gill Sans MT" w:eastAsia="Times New Roman" w:hAnsi="Gill Sans MT" w:cs="Arial"/>
        <w:color w:val="000000"/>
        <w:kern w:val="28"/>
        <w:sz w:val="18"/>
        <w:szCs w:val="18"/>
      </w:rPr>
      <w:sym w:font="Wingdings 2" w:char="F097"/>
    </w:r>
    <w:r w:rsidRPr="00A95CE4">
      <w:rPr>
        <w:rFonts w:ascii="Gill Sans MT" w:eastAsia="Times New Roman" w:hAnsi="Gill Sans MT" w:cs="Arial"/>
        <w:color w:val="000000"/>
        <w:kern w:val="28"/>
        <w:sz w:val="18"/>
        <w:szCs w:val="18"/>
      </w:rPr>
      <w:t xml:space="preserve"> Antigua, West Indies</w:t>
    </w:r>
  </w:p>
  <w:p w14:paraId="67D6F2BD" w14:textId="77777777" w:rsidR="00440C00" w:rsidRPr="00A95CE4" w:rsidRDefault="00440C00" w:rsidP="00440C00">
    <w:pPr>
      <w:widowControl w:val="0"/>
      <w:jc w:val="center"/>
      <w:rPr>
        <w:rFonts w:ascii="Arial" w:eastAsia="Times New Roman" w:hAnsi="Arial" w:cs="Arial"/>
        <w:color w:val="000000"/>
        <w:kern w:val="28"/>
        <w:sz w:val="16"/>
        <w:szCs w:val="15"/>
      </w:rPr>
    </w:pPr>
    <w:r w:rsidRPr="00A95CE4">
      <w:rPr>
        <w:rFonts w:ascii="Gill Sans MT" w:eastAsia="Times New Roman" w:hAnsi="Gill Sans MT" w:cs="Arial"/>
        <w:color w:val="000000"/>
        <w:kern w:val="28"/>
        <w:sz w:val="18"/>
        <w:szCs w:val="18"/>
        <w:lang w:val="fr-FR"/>
      </w:rPr>
      <w:t xml:space="preserve">Phone : 268 562 7600 </w:t>
    </w:r>
    <w:r w:rsidRPr="00A95CE4">
      <w:rPr>
        <w:rFonts w:ascii="Gill Sans MT" w:eastAsia="Times New Roman" w:hAnsi="Gill Sans MT" w:cs="Arial"/>
        <w:color w:val="000000"/>
        <w:kern w:val="28"/>
        <w:sz w:val="18"/>
        <w:szCs w:val="18"/>
      </w:rPr>
      <w:sym w:font="Wingdings 2" w:char="F097"/>
    </w:r>
    <w:r w:rsidRPr="00A95CE4">
      <w:rPr>
        <w:rFonts w:ascii="Gill Sans MT" w:eastAsia="Times New Roman" w:hAnsi="Gill Sans MT" w:cs="Arial"/>
        <w:color w:val="000000"/>
        <w:kern w:val="28"/>
        <w:sz w:val="18"/>
        <w:szCs w:val="18"/>
        <w:lang w:val="fr-FR"/>
      </w:rPr>
      <w:t xml:space="preserve"> Fax: 268 562 7601 </w:t>
    </w:r>
    <w:r w:rsidRPr="00A95CE4">
      <w:rPr>
        <w:rFonts w:ascii="Gill Sans MT" w:eastAsia="Times New Roman" w:hAnsi="Gill Sans MT" w:cs="Arial"/>
        <w:color w:val="000000"/>
        <w:kern w:val="28"/>
        <w:sz w:val="18"/>
        <w:szCs w:val="18"/>
      </w:rPr>
      <w:sym w:font="Wingdings 2" w:char="F097"/>
    </w:r>
    <w:r w:rsidRPr="00A95CE4">
      <w:rPr>
        <w:rFonts w:ascii="Gill Sans MT" w:eastAsia="Times New Roman" w:hAnsi="Gill Sans MT" w:cs="Arial"/>
        <w:color w:val="000000"/>
        <w:kern w:val="28"/>
        <w:sz w:val="18"/>
        <w:szCs w:val="18"/>
        <w:lang w:val="fr-FR"/>
      </w:rPr>
      <w:t xml:space="preserve"> E-mail: info@</w:t>
    </w:r>
    <w:r>
      <w:rPr>
        <w:rFonts w:ascii="Gill Sans MT" w:eastAsia="Times New Roman" w:hAnsi="Gill Sans MT" w:cs="Arial"/>
        <w:color w:val="000000"/>
        <w:kern w:val="28"/>
        <w:sz w:val="18"/>
        <w:szCs w:val="18"/>
        <w:lang w:val="fr-FR"/>
      </w:rPr>
      <w:t>visit</w:t>
    </w:r>
    <w:r w:rsidRPr="00A95CE4">
      <w:rPr>
        <w:rFonts w:ascii="Gill Sans MT" w:eastAsia="Times New Roman" w:hAnsi="Gill Sans MT" w:cs="Arial"/>
        <w:color w:val="000000"/>
        <w:kern w:val="28"/>
        <w:sz w:val="18"/>
        <w:szCs w:val="18"/>
        <w:lang w:val="fr-FR"/>
      </w:rPr>
      <w:t>aand</w:t>
    </w:r>
    <w:r>
      <w:rPr>
        <w:rFonts w:ascii="Gill Sans MT" w:eastAsia="Times New Roman" w:hAnsi="Gill Sans MT" w:cs="Arial"/>
        <w:color w:val="000000"/>
        <w:kern w:val="28"/>
        <w:sz w:val="18"/>
        <w:szCs w:val="18"/>
        <w:lang w:val="fr-FR"/>
      </w:rPr>
      <w:t>b</w:t>
    </w:r>
    <w:r w:rsidRPr="00A95CE4">
      <w:rPr>
        <w:rFonts w:ascii="Gill Sans MT" w:eastAsia="Times New Roman" w:hAnsi="Gill Sans MT" w:cs="Arial"/>
        <w:color w:val="000000"/>
        <w:kern w:val="28"/>
        <w:sz w:val="18"/>
        <w:szCs w:val="18"/>
        <w:lang w:val="fr-FR"/>
      </w:rPr>
      <w:t>.com</w:t>
    </w:r>
  </w:p>
  <w:p w14:paraId="744C27A8" w14:textId="77777777" w:rsidR="00440C00" w:rsidRDefault="00440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A8DA7" w14:textId="77777777" w:rsidR="001D6731" w:rsidRDefault="001D6731" w:rsidP="00440C00">
      <w:pPr>
        <w:spacing w:after="0" w:line="240" w:lineRule="auto"/>
      </w:pPr>
      <w:r>
        <w:separator/>
      </w:r>
    </w:p>
  </w:footnote>
  <w:footnote w:type="continuationSeparator" w:id="0">
    <w:p w14:paraId="354D05C3" w14:textId="77777777" w:rsidR="001D6731" w:rsidRDefault="001D6731" w:rsidP="00440C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F8"/>
    <w:rsid w:val="000045E6"/>
    <w:rsid w:val="00017423"/>
    <w:rsid w:val="00023792"/>
    <w:rsid w:val="00043C7F"/>
    <w:rsid w:val="00073D91"/>
    <w:rsid w:val="000D609D"/>
    <w:rsid w:val="000E4680"/>
    <w:rsid w:val="00154850"/>
    <w:rsid w:val="0015494F"/>
    <w:rsid w:val="00171821"/>
    <w:rsid w:val="001C30B0"/>
    <w:rsid w:val="001D6731"/>
    <w:rsid w:val="00207A42"/>
    <w:rsid w:val="002308EA"/>
    <w:rsid w:val="002543B7"/>
    <w:rsid w:val="00254A02"/>
    <w:rsid w:val="00285D98"/>
    <w:rsid w:val="002A0745"/>
    <w:rsid w:val="002A2C55"/>
    <w:rsid w:val="002E7668"/>
    <w:rsid w:val="002F03BA"/>
    <w:rsid w:val="00340BFA"/>
    <w:rsid w:val="00342954"/>
    <w:rsid w:val="003D6A9C"/>
    <w:rsid w:val="003D7F9C"/>
    <w:rsid w:val="003E2294"/>
    <w:rsid w:val="00440C00"/>
    <w:rsid w:val="00494455"/>
    <w:rsid w:val="004F5D8E"/>
    <w:rsid w:val="005412D5"/>
    <w:rsid w:val="00541E63"/>
    <w:rsid w:val="005505FB"/>
    <w:rsid w:val="005E27A8"/>
    <w:rsid w:val="00685808"/>
    <w:rsid w:val="006B004E"/>
    <w:rsid w:val="006E57E1"/>
    <w:rsid w:val="007257AD"/>
    <w:rsid w:val="007655E4"/>
    <w:rsid w:val="007A5E24"/>
    <w:rsid w:val="007C46EE"/>
    <w:rsid w:val="007E3685"/>
    <w:rsid w:val="007E57DE"/>
    <w:rsid w:val="008B6869"/>
    <w:rsid w:val="009033BE"/>
    <w:rsid w:val="0099379F"/>
    <w:rsid w:val="00997766"/>
    <w:rsid w:val="009C7898"/>
    <w:rsid w:val="009E07BF"/>
    <w:rsid w:val="009F1BC7"/>
    <w:rsid w:val="00A02345"/>
    <w:rsid w:val="00A248D4"/>
    <w:rsid w:val="00A32C7E"/>
    <w:rsid w:val="00A8613A"/>
    <w:rsid w:val="00AB709A"/>
    <w:rsid w:val="00AD0D87"/>
    <w:rsid w:val="00B21B6F"/>
    <w:rsid w:val="00B55EA3"/>
    <w:rsid w:val="00B65BBB"/>
    <w:rsid w:val="00BF0816"/>
    <w:rsid w:val="00C20DDF"/>
    <w:rsid w:val="00C33969"/>
    <w:rsid w:val="00C3399B"/>
    <w:rsid w:val="00C47CA6"/>
    <w:rsid w:val="00CA1556"/>
    <w:rsid w:val="00CE623D"/>
    <w:rsid w:val="00CF28FC"/>
    <w:rsid w:val="00D23F5E"/>
    <w:rsid w:val="00DB30F8"/>
    <w:rsid w:val="00DD1C06"/>
    <w:rsid w:val="00DD400D"/>
    <w:rsid w:val="00DE3408"/>
    <w:rsid w:val="00E22126"/>
    <w:rsid w:val="00E35AB8"/>
    <w:rsid w:val="00E648C6"/>
    <w:rsid w:val="00EC09B8"/>
    <w:rsid w:val="00FB0DF5"/>
    <w:rsid w:val="00FB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1CC2"/>
  <w15:chartTrackingRefBased/>
  <w15:docId w15:val="{31E22AD1-CD67-4D01-A3B6-041E1B8C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C00"/>
  </w:style>
  <w:style w:type="paragraph" w:styleId="Footer">
    <w:name w:val="footer"/>
    <w:basedOn w:val="Normal"/>
    <w:link w:val="FooterChar"/>
    <w:uiPriority w:val="99"/>
    <w:unhideWhenUsed/>
    <w:rsid w:val="00440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C00"/>
  </w:style>
  <w:style w:type="paragraph" w:styleId="NormalWeb">
    <w:name w:val="Normal (Web)"/>
    <w:basedOn w:val="Normal"/>
    <w:uiPriority w:val="99"/>
    <w:unhideWhenUsed/>
    <w:rsid w:val="002E76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7E1"/>
    <w:rPr>
      <w:color w:val="0563C1" w:themeColor="hyperlink"/>
      <w:u w:val="single"/>
    </w:rPr>
  </w:style>
  <w:style w:type="character" w:styleId="UnresolvedMention">
    <w:name w:val="Unresolved Mention"/>
    <w:basedOn w:val="DefaultParagraphFont"/>
    <w:uiPriority w:val="99"/>
    <w:semiHidden/>
    <w:unhideWhenUsed/>
    <w:rsid w:val="006E5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74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visitantiguabarbuda.com"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enter.marcomawards.com/entry/whatcoollookslike/" TargetMode="External"/><Relationship Id="rId17" Type="http://schemas.openxmlformats.org/officeDocument/2006/relationships/hyperlink" Target="mailto:maria.blackman@visitaandb.com" TargetMode="External"/><Relationship Id="rId2" Type="http://schemas.openxmlformats.org/officeDocument/2006/relationships/settings" Target="settings.xml"/><Relationship Id="rId16" Type="http://schemas.openxmlformats.org/officeDocument/2006/relationships/hyperlink" Target="http://www.instagram.com/AntiguaandBarbud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nter.marcomawards.com/entry/whatcoollookslike-2/" TargetMode="External"/><Relationship Id="rId5" Type="http://schemas.openxmlformats.org/officeDocument/2006/relationships/endnotes" Target="endnotes.xml"/><Relationship Id="rId15" Type="http://schemas.openxmlformats.org/officeDocument/2006/relationships/hyperlink" Target="http://www.facebook.com/antiguabarbuda" TargetMode="External"/><Relationship Id="rId10" Type="http://schemas.openxmlformats.org/officeDocument/2006/relationships/hyperlink" Target="https://enter.marcomawards.com/entry/whatcoollookslik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nter.marcomawards.com/entry/whatcoollookslike-2/" TargetMode="External"/><Relationship Id="rId14" Type="http://schemas.openxmlformats.org/officeDocument/2006/relationships/hyperlink" Target="http://twitter.com/antiguabarb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Shermain Jeremy</dc:creator>
  <cp:keywords/>
  <dc:description/>
  <cp:lastModifiedBy>Maria Blackman</cp:lastModifiedBy>
  <cp:revision>4</cp:revision>
  <dcterms:created xsi:type="dcterms:W3CDTF">2019-10-31T17:48:00Z</dcterms:created>
  <dcterms:modified xsi:type="dcterms:W3CDTF">2019-12-12T18:41:00Z</dcterms:modified>
</cp:coreProperties>
</file>